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6C132E54" w:rsidP="6C132E54" w:rsidRDefault="6C132E54" w14:paraId="023D7D1A" w14:textId="3F93495E">
      <w:pPr>
        <w:jc w:val="center"/>
      </w:pPr>
    </w:p>
    <w:p w:rsidRPr="00BA187F" w:rsidR="003B5331" w:rsidP="007137F7" w:rsidRDefault="003B5331" w14:paraId="6EE54D0B" w14:textId="77777777">
      <w:pPr>
        <w:jc w:val="center"/>
        <w:rPr>
          <w:rFonts w:ascii="Calibri" w:hAnsi="Calibri" w:cs="Calibri"/>
          <w:b/>
          <w:bCs/>
          <w:sz w:val="28"/>
        </w:rPr>
      </w:pPr>
      <w:r w:rsidRPr="00BA187F">
        <w:rPr>
          <w:rFonts w:ascii="Calibri" w:hAnsi="Calibri" w:cs="Calibri"/>
          <w:b/>
          <w:bCs/>
          <w:noProof/>
          <w:sz w:val="28"/>
          <w:lang w:eastAsia="en-GB"/>
        </w:rPr>
        <w:drawing>
          <wp:inline distT="0" distB="0" distL="0" distR="0" wp14:anchorId="4C1F6918" wp14:editId="4A613797">
            <wp:extent cx="1201003" cy="6109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2262" t="4047" r="1764" b="3747"/>
                    <a:stretch/>
                  </pic:blipFill>
                  <pic:spPr bwMode="auto">
                    <a:xfrm>
                      <a:off x="0" y="0"/>
                      <a:ext cx="1222877" cy="622059"/>
                    </a:xfrm>
                    <a:prstGeom prst="rect">
                      <a:avLst/>
                    </a:prstGeom>
                    <a:ln>
                      <a:noFill/>
                    </a:ln>
                    <a:extLst>
                      <a:ext uri="{53640926-AAD7-44D8-BBD7-CCE9431645EC}">
                        <a14:shadowObscured xmlns:a14="http://schemas.microsoft.com/office/drawing/2010/main"/>
                      </a:ext>
                    </a:extLst>
                  </pic:spPr>
                </pic:pic>
              </a:graphicData>
            </a:graphic>
          </wp:inline>
        </w:drawing>
      </w:r>
    </w:p>
    <w:p w:rsidRPr="00BA187F" w:rsidR="003B5331" w:rsidP="00753CB1" w:rsidRDefault="003B5331" w14:paraId="20DA9A9A" w14:textId="77777777">
      <w:pPr>
        <w:spacing w:after="0"/>
        <w:jc w:val="center"/>
        <w:rPr>
          <w:rFonts w:ascii="Calibri" w:hAnsi="Calibri" w:cs="Calibri"/>
          <w:b/>
          <w:bCs/>
          <w:sz w:val="28"/>
        </w:rPr>
      </w:pPr>
      <w:r w:rsidRPr="00BA187F">
        <w:rPr>
          <w:rFonts w:ascii="Calibri" w:hAnsi="Calibri" w:cs="Calibri"/>
          <w:b/>
          <w:bCs/>
          <w:sz w:val="28"/>
        </w:rPr>
        <w:t>TEACHING AT RHUL DCLINPSY</w:t>
      </w:r>
    </w:p>
    <w:p w:rsidRPr="00BA187F" w:rsidR="007137F7" w:rsidP="00753CB1" w:rsidRDefault="007137F7" w14:paraId="4E1BE27E" w14:textId="7AB266E6">
      <w:pPr>
        <w:spacing w:after="0"/>
        <w:jc w:val="center"/>
        <w:rPr>
          <w:rFonts w:ascii="Calibri" w:hAnsi="Calibri" w:cs="Calibri"/>
          <w:b/>
          <w:bCs/>
          <w:sz w:val="28"/>
        </w:rPr>
      </w:pPr>
      <w:r w:rsidRPr="00BA187F">
        <w:rPr>
          <w:rFonts w:ascii="Calibri" w:hAnsi="Calibri" w:cs="Calibri"/>
          <w:b/>
          <w:bCs/>
          <w:sz w:val="28"/>
        </w:rPr>
        <w:t xml:space="preserve"> </w:t>
      </w:r>
      <w:r w:rsidRPr="00BA187F" w:rsidR="003B5331">
        <w:rPr>
          <w:rFonts w:ascii="Calibri" w:hAnsi="Calibri" w:cs="Calibri"/>
          <w:b/>
          <w:bCs/>
          <w:sz w:val="28"/>
        </w:rPr>
        <w:t xml:space="preserve">A </w:t>
      </w:r>
      <w:r w:rsidRPr="00BA187F" w:rsidR="006E2D0A">
        <w:rPr>
          <w:rFonts w:ascii="Calibri" w:hAnsi="Calibri" w:cs="Calibri"/>
          <w:b/>
          <w:bCs/>
          <w:sz w:val="28"/>
        </w:rPr>
        <w:t>PRACTICAL GUIDE</w:t>
      </w:r>
      <w:r w:rsidRPr="00BA187F">
        <w:rPr>
          <w:rFonts w:ascii="Calibri" w:hAnsi="Calibri" w:cs="Calibri"/>
          <w:b/>
          <w:bCs/>
          <w:sz w:val="28"/>
        </w:rPr>
        <w:t xml:space="preserve"> FOR </w:t>
      </w:r>
      <w:r w:rsidRPr="00BA187F" w:rsidR="00C66F6A">
        <w:rPr>
          <w:rFonts w:ascii="Calibri" w:hAnsi="Calibri" w:cs="Calibri"/>
          <w:b/>
          <w:bCs/>
          <w:sz w:val="28"/>
        </w:rPr>
        <w:t>LECTURERS</w:t>
      </w:r>
      <w:r w:rsidRPr="00BA187F" w:rsidR="003B5331">
        <w:rPr>
          <w:rFonts w:ascii="Calibri" w:hAnsi="Calibri" w:cs="Calibri"/>
          <w:b/>
          <w:bCs/>
          <w:sz w:val="28"/>
        </w:rPr>
        <w:t xml:space="preserve"> </w:t>
      </w:r>
    </w:p>
    <w:p w:rsidRPr="00BA187F" w:rsidR="007137F7" w:rsidP="003B5331" w:rsidRDefault="007137F7" w14:paraId="20ABD8C4" w14:textId="77777777">
      <w:pPr>
        <w:rPr>
          <w:rFonts w:ascii="Calibri" w:hAnsi="Calibri" w:cs="Calibri"/>
          <w:b/>
          <w:bCs/>
          <w:color w:val="ED7D31" w:themeColor="accent2"/>
          <w:sz w:val="24"/>
          <w:u w:val="single"/>
        </w:rPr>
      </w:pPr>
    </w:p>
    <w:p w:rsidRPr="00BA187F" w:rsidR="000534BB" w:rsidP="000534BB" w:rsidRDefault="000534BB" w14:paraId="3244A74D" w14:textId="6D5417A4">
      <w:pPr>
        <w:rPr>
          <w:rFonts w:ascii="Calibri" w:hAnsi="Calibri" w:cs="Calibri"/>
          <w:b/>
          <w:bCs/>
          <w:color w:val="ED7D31" w:themeColor="accent2"/>
          <w:sz w:val="28"/>
        </w:rPr>
      </w:pPr>
      <w:r w:rsidRPr="00BA187F">
        <w:rPr>
          <w:rFonts w:ascii="Calibri" w:hAnsi="Calibri" w:cs="Calibri"/>
          <w:b/>
          <w:bCs/>
          <w:color w:val="ED7D31" w:themeColor="accent2"/>
          <w:sz w:val="28"/>
        </w:rPr>
        <w:t>Timing of the Teaching Day</w:t>
      </w:r>
    </w:p>
    <w:p w:rsidRPr="00BA187F" w:rsidR="00C96F91" w:rsidP="69A1AB0F" w:rsidRDefault="000534BB" w14:paraId="001F4F63" w14:textId="340A33BE">
      <w:pPr>
        <w:rPr>
          <w:rFonts w:ascii="Calibri" w:hAnsi="Calibri" w:cs="Calibri"/>
        </w:rPr>
      </w:pPr>
      <w:r w:rsidRPr="0A1C1F2C">
        <w:rPr>
          <w:rFonts w:ascii="Calibri" w:hAnsi="Calibri" w:cs="Calibri"/>
        </w:rPr>
        <w:t xml:space="preserve">The teaching day starts at </w:t>
      </w:r>
      <w:r w:rsidRPr="0A1C1F2C">
        <w:rPr>
          <w:rFonts w:ascii="Calibri" w:hAnsi="Calibri" w:cs="Calibri"/>
          <w:b/>
          <w:bCs/>
        </w:rPr>
        <w:t>10 am</w:t>
      </w:r>
      <w:r w:rsidRPr="0A1C1F2C">
        <w:rPr>
          <w:rFonts w:ascii="Calibri" w:hAnsi="Calibri" w:cs="Calibri"/>
        </w:rPr>
        <w:t xml:space="preserve"> and ends at </w:t>
      </w:r>
      <w:r w:rsidRPr="0A1C1F2C">
        <w:rPr>
          <w:rFonts w:ascii="Calibri" w:hAnsi="Calibri" w:cs="Calibri"/>
          <w:b/>
          <w:bCs/>
        </w:rPr>
        <w:t>5pm</w:t>
      </w:r>
      <w:r w:rsidRPr="0A1C1F2C">
        <w:rPr>
          <w:rFonts w:ascii="Calibri" w:hAnsi="Calibri" w:cs="Calibri"/>
        </w:rPr>
        <w:t xml:space="preserve">; lectures will be scheduled for either the full day or a </w:t>
      </w:r>
      <w:r w:rsidRPr="0A1C1F2C" w:rsidR="27886D60">
        <w:rPr>
          <w:rFonts w:ascii="Calibri" w:hAnsi="Calibri" w:cs="Calibri"/>
        </w:rPr>
        <w:t>half-day</w:t>
      </w:r>
      <w:r w:rsidRPr="0A1C1F2C">
        <w:rPr>
          <w:rFonts w:ascii="Calibri" w:hAnsi="Calibri" w:cs="Calibri"/>
        </w:rPr>
        <w:t xml:space="preserve"> session (</w:t>
      </w:r>
      <w:r w:rsidRPr="0A1C1F2C">
        <w:rPr>
          <w:rFonts w:ascii="Calibri" w:hAnsi="Calibri" w:cs="Calibri"/>
          <w:b/>
          <w:bCs/>
        </w:rPr>
        <w:t xml:space="preserve">10 am to </w:t>
      </w:r>
      <w:r w:rsidRPr="0A1C1F2C" w:rsidR="38DCB66C">
        <w:rPr>
          <w:rFonts w:ascii="Calibri" w:hAnsi="Calibri" w:cs="Calibri"/>
          <w:b/>
          <w:bCs/>
        </w:rPr>
        <w:t>12.50</w:t>
      </w:r>
      <w:r w:rsidRPr="0A1C1F2C">
        <w:rPr>
          <w:rFonts w:ascii="Calibri" w:hAnsi="Calibri" w:cs="Calibri"/>
          <w:b/>
          <w:bCs/>
        </w:rPr>
        <w:t>pm</w:t>
      </w:r>
      <w:r w:rsidRPr="0A1C1F2C" w:rsidR="00E62440">
        <w:rPr>
          <w:rFonts w:ascii="Calibri" w:hAnsi="Calibri" w:cs="Calibri"/>
          <w:b/>
          <w:bCs/>
        </w:rPr>
        <w:t xml:space="preserve"> or 2pm to 5pm</w:t>
      </w:r>
      <w:r w:rsidRPr="0A1C1F2C" w:rsidR="002221B5">
        <w:rPr>
          <w:rFonts w:ascii="Calibri" w:hAnsi="Calibri" w:cs="Calibri"/>
        </w:rPr>
        <w:t xml:space="preserve">). </w:t>
      </w:r>
      <w:r w:rsidRPr="0A1C1F2C">
        <w:rPr>
          <w:rFonts w:ascii="Calibri" w:hAnsi="Calibri" w:cs="Calibri"/>
        </w:rPr>
        <w:t xml:space="preserve">The lunch period falls between </w:t>
      </w:r>
      <w:r w:rsidRPr="0A1C1F2C">
        <w:rPr>
          <w:rFonts w:ascii="Calibri" w:hAnsi="Calibri" w:cs="Calibri"/>
          <w:b/>
          <w:bCs/>
        </w:rPr>
        <w:t>1 pm and 2 pm</w:t>
      </w:r>
      <w:r w:rsidRPr="0A1C1F2C" w:rsidR="4C04493A">
        <w:rPr>
          <w:rFonts w:ascii="Calibri" w:hAnsi="Calibri" w:cs="Calibri"/>
          <w:b/>
          <w:bCs/>
        </w:rPr>
        <w:t>, please note if in person rooms need to be vacated 10min before the end of the session</w:t>
      </w:r>
      <w:r w:rsidRPr="0A1C1F2C">
        <w:rPr>
          <w:rFonts w:ascii="Calibri" w:hAnsi="Calibri" w:cs="Calibri"/>
        </w:rPr>
        <w:t xml:space="preserve">. Trainees also have a 30-minute break </w:t>
      </w:r>
      <w:r w:rsidR="007B0F19">
        <w:rPr>
          <w:rFonts w:ascii="Calibri" w:hAnsi="Calibri" w:cs="Calibri"/>
        </w:rPr>
        <w:t>in</w:t>
      </w:r>
      <w:r w:rsidRPr="0A1C1F2C">
        <w:rPr>
          <w:rFonts w:ascii="Calibri" w:hAnsi="Calibri" w:cs="Calibri"/>
        </w:rPr>
        <w:t xml:space="preserve"> the morning (</w:t>
      </w:r>
      <w:r w:rsidRPr="0A1C1F2C">
        <w:rPr>
          <w:rFonts w:ascii="Calibri" w:hAnsi="Calibri" w:cs="Calibri"/>
          <w:b/>
          <w:bCs/>
        </w:rPr>
        <w:t>11:15 am to 11:45am</w:t>
      </w:r>
      <w:r w:rsidRPr="0A1C1F2C">
        <w:rPr>
          <w:rFonts w:ascii="Calibri" w:hAnsi="Calibri" w:cs="Calibri"/>
        </w:rPr>
        <w:t>) and the afternoon teaching (</w:t>
      </w:r>
      <w:r w:rsidRPr="0A1C1F2C">
        <w:rPr>
          <w:rFonts w:ascii="Calibri" w:hAnsi="Calibri" w:cs="Calibri"/>
          <w:b/>
          <w:bCs/>
        </w:rPr>
        <w:t>3:</w:t>
      </w:r>
      <w:r w:rsidRPr="0A1C1F2C" w:rsidR="612A44DB">
        <w:rPr>
          <w:rFonts w:ascii="Calibri" w:hAnsi="Calibri" w:cs="Calibri"/>
          <w:b/>
          <w:bCs/>
        </w:rPr>
        <w:t>1</w:t>
      </w:r>
      <w:r w:rsidRPr="0A1C1F2C">
        <w:rPr>
          <w:rFonts w:ascii="Calibri" w:hAnsi="Calibri" w:cs="Calibri"/>
          <w:b/>
          <w:bCs/>
        </w:rPr>
        <w:t xml:space="preserve">5pm to </w:t>
      </w:r>
      <w:r w:rsidRPr="0A1C1F2C" w:rsidR="27D6F3E1">
        <w:rPr>
          <w:rFonts w:ascii="Calibri" w:hAnsi="Calibri" w:cs="Calibri"/>
          <w:b/>
          <w:bCs/>
        </w:rPr>
        <w:t>3:45</w:t>
      </w:r>
      <w:r w:rsidRPr="0A1C1F2C">
        <w:rPr>
          <w:rFonts w:ascii="Calibri" w:hAnsi="Calibri" w:cs="Calibri"/>
          <w:b/>
          <w:bCs/>
        </w:rPr>
        <w:t xml:space="preserve">pm).  </w:t>
      </w:r>
      <w:r w:rsidRPr="0A1C1F2C">
        <w:rPr>
          <w:rFonts w:ascii="Calibri" w:hAnsi="Calibri" w:cs="Calibri"/>
        </w:rPr>
        <w:t>Speakers are encouraged to p</w:t>
      </w:r>
      <w:r w:rsidRPr="0A1C1F2C" w:rsidR="00AA2695">
        <w:rPr>
          <w:rFonts w:ascii="Calibri" w:hAnsi="Calibri" w:cs="Calibri"/>
        </w:rPr>
        <w:t>lan</w:t>
      </w:r>
      <w:r w:rsidRPr="0A1C1F2C">
        <w:rPr>
          <w:rFonts w:ascii="Calibri" w:hAnsi="Calibri" w:cs="Calibri"/>
        </w:rPr>
        <w:t xml:space="preserve"> their sessions</w:t>
      </w:r>
      <w:r w:rsidRPr="0A1C1F2C" w:rsidR="00AA2695">
        <w:rPr>
          <w:rFonts w:ascii="Calibri" w:hAnsi="Calibri" w:cs="Calibri"/>
        </w:rPr>
        <w:t xml:space="preserve"> (in person and online)</w:t>
      </w:r>
      <w:r w:rsidRPr="0A1C1F2C">
        <w:rPr>
          <w:rFonts w:ascii="Calibri" w:hAnsi="Calibri" w:cs="Calibri"/>
        </w:rPr>
        <w:t xml:space="preserve"> in accordance with these timings as trainees may use the scheduled breaks for meetings (</w:t>
      </w:r>
      <w:r w:rsidRPr="0A1C1F2C" w:rsidR="49DB39EB">
        <w:rPr>
          <w:rFonts w:ascii="Calibri" w:hAnsi="Calibri" w:cs="Calibri"/>
        </w:rPr>
        <w:t>i.e.,</w:t>
      </w:r>
      <w:r w:rsidRPr="0A1C1F2C">
        <w:rPr>
          <w:rFonts w:ascii="Calibri" w:hAnsi="Calibri" w:cs="Calibri"/>
        </w:rPr>
        <w:t xml:space="preserve"> </w:t>
      </w:r>
      <w:r w:rsidRPr="0A1C1F2C" w:rsidR="00E62440">
        <w:rPr>
          <w:rFonts w:ascii="Calibri" w:hAnsi="Calibri" w:cs="Calibri"/>
        </w:rPr>
        <w:t>with p</w:t>
      </w:r>
      <w:r w:rsidRPr="0A1C1F2C">
        <w:rPr>
          <w:rFonts w:ascii="Calibri" w:hAnsi="Calibri" w:cs="Calibri"/>
        </w:rPr>
        <w:t>ersonal tutor</w:t>
      </w:r>
      <w:r w:rsidRPr="0A1C1F2C" w:rsidR="00E62440">
        <w:rPr>
          <w:rFonts w:ascii="Calibri" w:hAnsi="Calibri" w:cs="Calibri"/>
        </w:rPr>
        <w:t>s</w:t>
      </w:r>
      <w:r w:rsidRPr="0A1C1F2C">
        <w:rPr>
          <w:rFonts w:ascii="Calibri" w:hAnsi="Calibri" w:cs="Calibri"/>
        </w:rPr>
        <w:t>, research supervision</w:t>
      </w:r>
      <w:r w:rsidRPr="0A1C1F2C" w:rsidR="00E62440">
        <w:rPr>
          <w:rFonts w:ascii="Calibri" w:hAnsi="Calibri" w:cs="Calibri"/>
        </w:rPr>
        <w:t xml:space="preserve"> etc.</w:t>
      </w:r>
      <w:r w:rsidRPr="0A1C1F2C">
        <w:rPr>
          <w:rFonts w:ascii="Calibri" w:hAnsi="Calibri" w:cs="Calibri"/>
        </w:rPr>
        <w:t>)</w:t>
      </w:r>
      <w:r w:rsidRPr="0A1C1F2C" w:rsidR="002221B5">
        <w:rPr>
          <w:rFonts w:ascii="Calibri" w:hAnsi="Calibri" w:cs="Calibri"/>
        </w:rPr>
        <w:t xml:space="preserve"> or Q&amp;A sessions schedule during breaks.</w:t>
      </w:r>
      <w:r w:rsidRPr="0A1C1F2C" w:rsidR="245B5241">
        <w:rPr>
          <w:rFonts w:ascii="Calibri" w:hAnsi="Calibri" w:cs="Calibri"/>
        </w:rPr>
        <w:t xml:space="preserve"> Please, allow a few minutes at the en</w:t>
      </w:r>
      <w:r w:rsidRPr="0A1C1F2C" w:rsidR="00753CB1">
        <w:rPr>
          <w:rFonts w:ascii="Calibri" w:hAnsi="Calibri" w:cs="Calibri"/>
        </w:rPr>
        <w:t xml:space="preserve">d for feedback and to catch the </w:t>
      </w:r>
      <w:r w:rsidRPr="0A1C1F2C" w:rsidR="245B5241">
        <w:rPr>
          <w:rFonts w:ascii="Calibri" w:hAnsi="Calibri" w:cs="Calibri"/>
        </w:rPr>
        <w:t xml:space="preserve">train. </w:t>
      </w:r>
    </w:p>
    <w:p w:rsidRPr="00BA187F" w:rsidR="00C96F91" w:rsidP="000534BB" w:rsidRDefault="24BEF7D1" w14:paraId="21F8D890" w14:textId="2CDF9F46">
      <w:pPr>
        <w:rPr>
          <w:rFonts w:ascii="Calibri" w:hAnsi="Calibri" w:cs="Calibri"/>
        </w:rPr>
      </w:pPr>
      <w:r w:rsidRPr="6C132E54">
        <w:rPr>
          <w:rFonts w:ascii="Calibri" w:hAnsi="Calibri" w:cs="Calibri"/>
        </w:rPr>
        <w:t xml:space="preserve">As a course we are committed to creating an inclusive environment for </w:t>
      </w:r>
      <w:r w:rsidRPr="6C132E54" w:rsidR="1EC37718">
        <w:rPr>
          <w:rFonts w:ascii="Calibri" w:hAnsi="Calibri" w:cs="Calibri"/>
        </w:rPr>
        <w:t>all</w:t>
      </w:r>
      <w:r w:rsidRPr="6C132E54" w:rsidR="3E75A97B">
        <w:rPr>
          <w:rFonts w:ascii="Calibri" w:hAnsi="Calibri" w:cs="Calibri"/>
        </w:rPr>
        <w:t xml:space="preserve"> </w:t>
      </w:r>
      <w:r w:rsidRPr="6C132E54">
        <w:rPr>
          <w:rFonts w:ascii="Calibri" w:hAnsi="Calibri" w:cs="Calibri"/>
        </w:rPr>
        <w:t xml:space="preserve">our students, </w:t>
      </w:r>
      <w:r w:rsidRPr="6C132E54" w:rsidR="2CC74C57">
        <w:rPr>
          <w:rFonts w:ascii="Calibri" w:hAnsi="Calibri" w:cs="Calibri"/>
        </w:rPr>
        <w:t>this includes supporting students who observe worship and prayers at various time</w:t>
      </w:r>
      <w:r w:rsidRPr="6C132E54" w:rsidR="053626C8">
        <w:rPr>
          <w:rFonts w:ascii="Calibri" w:hAnsi="Calibri" w:cs="Calibri"/>
        </w:rPr>
        <w:t>s</w:t>
      </w:r>
      <w:r w:rsidRPr="6C132E54" w:rsidR="2CC74C57">
        <w:rPr>
          <w:rFonts w:ascii="Calibri" w:hAnsi="Calibri" w:cs="Calibri"/>
        </w:rPr>
        <w:t xml:space="preserve"> during the day. Please</w:t>
      </w:r>
      <w:r w:rsidRPr="6C132E54" w:rsidR="1A9BED6F">
        <w:rPr>
          <w:rFonts w:ascii="Calibri" w:hAnsi="Calibri" w:cs="Calibri"/>
        </w:rPr>
        <w:t xml:space="preserve">, note that this might be the </w:t>
      </w:r>
      <w:r w:rsidRPr="6C132E54" w:rsidR="31CD76C1">
        <w:rPr>
          <w:rFonts w:ascii="Calibri" w:hAnsi="Calibri" w:cs="Calibri"/>
        </w:rPr>
        <w:t>reason</w:t>
      </w:r>
      <w:r w:rsidRPr="6C132E54" w:rsidR="1A9BED6F">
        <w:rPr>
          <w:rFonts w:ascii="Calibri" w:hAnsi="Calibri" w:cs="Calibri"/>
        </w:rPr>
        <w:t xml:space="preserve"> some students might leave a few minutes earlier or arrive a few minutes after </w:t>
      </w:r>
      <w:r w:rsidRPr="6C132E54" w:rsidR="17EE0302">
        <w:rPr>
          <w:rFonts w:ascii="Calibri" w:hAnsi="Calibri" w:cs="Calibri"/>
        </w:rPr>
        <w:t>during the</w:t>
      </w:r>
      <w:r w:rsidRPr="6C132E54" w:rsidR="1A9BED6F">
        <w:rPr>
          <w:rFonts w:ascii="Calibri" w:hAnsi="Calibri" w:cs="Calibri"/>
        </w:rPr>
        <w:t xml:space="preserve"> lunch break, or</w:t>
      </w:r>
      <w:r w:rsidRPr="6C132E54" w:rsidR="7764C3F7">
        <w:rPr>
          <w:rFonts w:ascii="Calibri" w:hAnsi="Calibri" w:cs="Calibri"/>
        </w:rPr>
        <w:t xml:space="preserve"> indeed</w:t>
      </w:r>
      <w:r w:rsidRPr="6C132E54" w:rsidR="1A9BED6F">
        <w:rPr>
          <w:rFonts w:ascii="Calibri" w:hAnsi="Calibri" w:cs="Calibri"/>
        </w:rPr>
        <w:t xml:space="preserve"> leave earlier on Friday</w:t>
      </w:r>
      <w:r w:rsidRPr="6C132E54" w:rsidR="0096517E">
        <w:rPr>
          <w:rFonts w:ascii="Calibri" w:hAnsi="Calibri" w:cs="Calibri"/>
        </w:rPr>
        <w:t>s</w:t>
      </w:r>
      <w:r w:rsidRPr="6C132E54" w:rsidR="1B75C3A6">
        <w:rPr>
          <w:rFonts w:ascii="Calibri" w:hAnsi="Calibri" w:cs="Calibri"/>
        </w:rPr>
        <w:t xml:space="preserve"> depending on the time of worship throughout the year</w:t>
      </w:r>
      <w:r w:rsidRPr="6C132E54" w:rsidR="76B61D48">
        <w:rPr>
          <w:rFonts w:ascii="Calibri" w:hAnsi="Calibri" w:cs="Calibri"/>
        </w:rPr>
        <w:t xml:space="preserve">. </w:t>
      </w:r>
      <w:r w:rsidR="007B0F19">
        <w:rPr>
          <w:rFonts w:ascii="Calibri" w:hAnsi="Calibri" w:cs="Calibri"/>
        </w:rPr>
        <w:t>We encourage trainees to let lecturers know when this is the case.</w:t>
      </w:r>
    </w:p>
    <w:p w:rsidRPr="00BA187F" w:rsidR="00C96F91" w:rsidP="00C96F91" w:rsidRDefault="00C96F91" w14:paraId="1A3FF673" w14:textId="77777777">
      <w:pPr>
        <w:rPr>
          <w:rFonts w:ascii="Calibri" w:hAnsi="Calibri" w:cs="Calibri"/>
          <w:b/>
          <w:bCs/>
          <w:color w:val="ED7D31" w:themeColor="accent2"/>
          <w:sz w:val="28"/>
        </w:rPr>
      </w:pPr>
      <w:r w:rsidRPr="00BA187F">
        <w:rPr>
          <w:rFonts w:ascii="Calibri" w:hAnsi="Calibri" w:cs="Calibri"/>
          <w:b/>
          <w:bCs/>
          <w:color w:val="ED7D31" w:themeColor="accent2"/>
          <w:sz w:val="28"/>
        </w:rPr>
        <w:t>Slides and Teaching Materials</w:t>
      </w:r>
    </w:p>
    <w:p w:rsidRPr="00BA187F" w:rsidR="004034A7" w:rsidP="000534BB" w:rsidRDefault="00C96F91" w14:paraId="655687DD" w14:textId="4630C1CE">
      <w:pPr>
        <w:rPr>
          <w:rFonts w:ascii="Calibri" w:hAnsi="Calibri" w:cs="Calibri"/>
        </w:rPr>
      </w:pPr>
      <w:r w:rsidRPr="69A1AB0F">
        <w:rPr>
          <w:rFonts w:ascii="Calibri" w:hAnsi="Calibri" w:cs="Calibri"/>
        </w:rPr>
        <w:t>Trainees access lecture slides and any</w:t>
      </w:r>
      <w:r w:rsidRPr="69A1AB0F" w:rsidR="002221B5">
        <w:rPr>
          <w:rFonts w:ascii="Calibri" w:hAnsi="Calibri" w:cs="Calibri"/>
        </w:rPr>
        <w:t xml:space="preserve"> relevant material via </w:t>
      </w:r>
      <w:proofErr w:type="spellStart"/>
      <w:r w:rsidRPr="69A1AB0F" w:rsidR="00C954AA">
        <w:rPr>
          <w:rFonts w:ascii="Calibri" w:hAnsi="Calibri" w:cs="Calibri"/>
        </w:rPr>
        <w:t>DclinPsy</w:t>
      </w:r>
      <w:proofErr w:type="spellEnd"/>
      <w:r w:rsidRPr="69A1AB0F" w:rsidR="00C954AA">
        <w:rPr>
          <w:rFonts w:ascii="Calibri" w:hAnsi="Calibri" w:cs="Calibri"/>
        </w:rPr>
        <w:t xml:space="preserve"> Lecture Library Moodle page</w:t>
      </w:r>
      <w:r w:rsidRPr="69A1AB0F" w:rsidR="002221B5">
        <w:rPr>
          <w:rFonts w:ascii="Calibri" w:hAnsi="Calibri" w:cs="Calibri"/>
        </w:rPr>
        <w:t>.</w:t>
      </w:r>
      <w:r w:rsidRPr="69A1AB0F" w:rsidR="00C954AA">
        <w:rPr>
          <w:rFonts w:ascii="Calibri" w:hAnsi="Calibri" w:cs="Calibri"/>
        </w:rPr>
        <w:t xml:space="preserve"> It is important that all slides are uploaded as this serves as a database/resource of topics for all students</w:t>
      </w:r>
      <w:r w:rsidRPr="69A1AB0F" w:rsidR="674E45F9">
        <w:rPr>
          <w:rFonts w:ascii="Calibri" w:hAnsi="Calibri" w:cs="Calibri"/>
        </w:rPr>
        <w:t xml:space="preserve">, please note that all slides should identify </w:t>
      </w:r>
      <w:r w:rsidRPr="007B0F19" w:rsidR="674E45F9">
        <w:rPr>
          <w:rFonts w:ascii="Calibri" w:hAnsi="Calibri" w:cs="Calibri"/>
          <w:b/>
        </w:rPr>
        <w:t>Learning Objectives</w:t>
      </w:r>
      <w:r w:rsidRPr="69A1AB0F" w:rsidR="674E45F9">
        <w:rPr>
          <w:rFonts w:ascii="Calibri" w:hAnsi="Calibri" w:cs="Calibri"/>
        </w:rPr>
        <w:t xml:space="preserve"> as discussed with the academic team</w:t>
      </w:r>
      <w:r w:rsidRPr="69A1AB0F" w:rsidR="00C954AA">
        <w:rPr>
          <w:rFonts w:ascii="Calibri" w:hAnsi="Calibri" w:cs="Calibri"/>
        </w:rPr>
        <w:t>.</w:t>
      </w:r>
      <w:r w:rsidRPr="69A1AB0F" w:rsidR="002221B5">
        <w:rPr>
          <w:rFonts w:ascii="Calibri" w:hAnsi="Calibri" w:cs="Calibri"/>
        </w:rPr>
        <w:t xml:space="preserve"> </w:t>
      </w:r>
    </w:p>
    <w:p w:rsidRPr="00BA187F" w:rsidR="00C96F91" w:rsidP="000534BB" w:rsidRDefault="002221B5" w14:paraId="62632170" w14:textId="4588B401">
      <w:pPr>
        <w:rPr>
          <w:rFonts w:ascii="Calibri" w:hAnsi="Calibri" w:cs="Calibri"/>
        </w:rPr>
      </w:pPr>
      <w:r w:rsidRPr="1C1C67FA">
        <w:rPr>
          <w:rFonts w:ascii="Calibri" w:hAnsi="Calibri" w:cs="Calibri"/>
        </w:rPr>
        <w:t xml:space="preserve">We are committed to ensure core materials and slides are made available to trainees </w:t>
      </w:r>
      <w:r w:rsidRPr="1C1C67FA">
        <w:rPr>
          <w:rFonts w:ascii="Calibri" w:hAnsi="Calibri" w:cs="Calibri"/>
          <w:b/>
          <w:bCs/>
        </w:rPr>
        <w:t>at least 48 hours in advance</w:t>
      </w:r>
      <w:r w:rsidRPr="1C1C67FA">
        <w:rPr>
          <w:rFonts w:ascii="Calibri" w:hAnsi="Calibri" w:cs="Calibri"/>
        </w:rPr>
        <w:t xml:space="preserve"> of their scheduled teaching session to ensure accessibility and maximise their learning</w:t>
      </w:r>
      <w:r w:rsidRPr="1C1C67FA" w:rsidR="7B85305A">
        <w:rPr>
          <w:rFonts w:ascii="Calibri" w:hAnsi="Calibri" w:cs="Calibri"/>
        </w:rPr>
        <w:t xml:space="preserve">, however </w:t>
      </w:r>
      <w:r w:rsidRPr="1C1C67FA" w:rsidR="7B85305A">
        <w:rPr>
          <w:rFonts w:ascii="Calibri" w:hAnsi="Calibri" w:cs="Calibri"/>
          <w:b/>
          <w:bCs/>
        </w:rPr>
        <w:t>5 days is best practice</w:t>
      </w:r>
      <w:r w:rsidRPr="1C1C67FA">
        <w:rPr>
          <w:rFonts w:ascii="Calibri" w:hAnsi="Calibri" w:cs="Calibri"/>
        </w:rPr>
        <w:t xml:space="preserve">. Invited lecturers should </w:t>
      </w:r>
      <w:r w:rsidRPr="1C1C67FA" w:rsidR="00C96F91">
        <w:rPr>
          <w:rFonts w:ascii="Calibri" w:hAnsi="Calibri" w:cs="Calibri"/>
        </w:rPr>
        <w:t xml:space="preserve">send slides and </w:t>
      </w:r>
      <w:r w:rsidRPr="1C1C67FA">
        <w:rPr>
          <w:rFonts w:ascii="Calibri" w:hAnsi="Calibri" w:cs="Calibri"/>
        </w:rPr>
        <w:t xml:space="preserve">supporting </w:t>
      </w:r>
      <w:r w:rsidRPr="1C1C67FA" w:rsidR="00C96F91">
        <w:rPr>
          <w:rFonts w:ascii="Calibri" w:hAnsi="Calibri" w:cs="Calibri"/>
        </w:rPr>
        <w:t xml:space="preserve">material via email to </w:t>
      </w:r>
      <w:hyperlink r:id="rId10">
        <w:r w:rsidRPr="1C1C67FA" w:rsidR="00C96F91">
          <w:rPr>
            <w:rStyle w:val="Hyperlink"/>
            <w:rFonts w:ascii="Calibri" w:hAnsi="Calibri" w:cs="Calibri"/>
          </w:rPr>
          <w:t>dclinpsyslides@rhul.ac.uk</w:t>
        </w:r>
      </w:hyperlink>
      <w:r w:rsidRPr="1C1C67FA" w:rsidR="00C96F91">
        <w:rPr>
          <w:rFonts w:ascii="Calibri" w:hAnsi="Calibri" w:cs="Calibri"/>
        </w:rPr>
        <w:t xml:space="preserve"> for a member of the Academic Team to upload</w:t>
      </w:r>
      <w:r w:rsidRPr="1C1C67FA">
        <w:rPr>
          <w:rFonts w:ascii="Calibri" w:hAnsi="Calibri" w:cs="Calibri"/>
        </w:rPr>
        <w:t xml:space="preserve"> them to Moodle, course staff are asked to upload all slides directly on to the relevant cohort and term on the </w:t>
      </w:r>
      <w:hyperlink r:id="rId11">
        <w:r w:rsidRPr="1C1C67FA">
          <w:rPr>
            <w:rStyle w:val="Hyperlink"/>
            <w:rFonts w:ascii="Calibri" w:hAnsi="Calibri" w:cs="Calibri"/>
          </w:rPr>
          <w:t>DClinPsy Lecture Library Moodle page</w:t>
        </w:r>
      </w:hyperlink>
      <w:r w:rsidRPr="1C1C67FA" w:rsidR="00C954AA">
        <w:rPr>
          <w:rStyle w:val="Hyperlink"/>
          <w:rFonts w:ascii="Calibri" w:hAnsi="Calibri" w:cs="Calibri"/>
        </w:rPr>
        <w:t>,</w:t>
      </w:r>
      <w:r w:rsidR="00C954AA">
        <w:t xml:space="preserve"> f</w:t>
      </w:r>
      <w:r w:rsidRPr="1C1C67FA" w:rsidR="00C954AA">
        <w:rPr>
          <w:rFonts w:ascii="Calibri" w:hAnsi="Calibri" w:cs="Calibri"/>
        </w:rPr>
        <w:t>ollowing the naming convention indicated below</w:t>
      </w:r>
      <w:r w:rsidRPr="1C1C67FA">
        <w:rPr>
          <w:rFonts w:ascii="Calibri" w:hAnsi="Calibri" w:cs="Calibri"/>
        </w:rPr>
        <w:t xml:space="preserve">. </w:t>
      </w:r>
      <w:r w:rsidRPr="1C1C67FA" w:rsidR="00C96F91">
        <w:rPr>
          <w:rFonts w:ascii="Calibri" w:hAnsi="Calibri" w:cs="Calibri"/>
        </w:rPr>
        <w:t>If speakers would like to highlight specific resources or make requests for trainees in preparation for the session, this can be done via email to the relevant distribution lists or posting an Announcement on the Moodl</w:t>
      </w:r>
      <w:r w:rsidRPr="1C1C67FA">
        <w:rPr>
          <w:rFonts w:ascii="Calibri" w:hAnsi="Calibri" w:cs="Calibri"/>
        </w:rPr>
        <w:t>e page for the required cohort</w:t>
      </w:r>
      <w:r w:rsidRPr="1C1C67FA" w:rsidR="00C954AA">
        <w:rPr>
          <w:rFonts w:ascii="Calibri" w:hAnsi="Calibri" w:cs="Calibri"/>
        </w:rPr>
        <w:t xml:space="preserve"> or via the cohort’s Team channel</w:t>
      </w:r>
      <w:r w:rsidRPr="1C1C67FA">
        <w:rPr>
          <w:rFonts w:ascii="Calibri" w:hAnsi="Calibri" w:cs="Calibri"/>
        </w:rPr>
        <w:t>.</w:t>
      </w:r>
      <w:r w:rsidRPr="1C1C67FA" w:rsidR="00C954AA">
        <w:rPr>
          <w:rFonts w:ascii="Calibri" w:hAnsi="Calibri" w:cs="Calibri"/>
        </w:rPr>
        <w:t xml:space="preserve"> </w:t>
      </w:r>
    </w:p>
    <w:p w:rsidRPr="00BA187F" w:rsidR="00C954AA" w:rsidP="00C954AA" w:rsidRDefault="00C954AA" w14:paraId="7EC202A2" w14:textId="2665F713">
      <w:pPr>
        <w:rPr>
          <w:rFonts w:ascii="Calibri" w:hAnsi="Calibri" w:cs="Calibri"/>
        </w:rPr>
      </w:pPr>
      <w:r w:rsidRPr="00BA187F">
        <w:rPr>
          <w:rFonts w:ascii="Calibri" w:hAnsi="Calibri" w:cs="Calibri"/>
        </w:rPr>
        <w:t>Lecture Title*, Surname, (Additional information for other resources), Date</w:t>
      </w:r>
    </w:p>
    <w:p w:rsidRPr="00BA187F" w:rsidR="00C954AA" w:rsidP="00C954AA" w:rsidRDefault="00C954AA" w14:paraId="73EC0F5D" w14:textId="416AED48">
      <w:pPr>
        <w:spacing w:after="0"/>
        <w:ind w:left="720"/>
        <w:rPr>
          <w:rFonts w:ascii="Calibri" w:hAnsi="Calibri" w:cs="Calibri"/>
          <w:i/>
        </w:rPr>
      </w:pPr>
      <w:r w:rsidRPr="00BA187F">
        <w:rPr>
          <w:rFonts w:ascii="Calibri" w:hAnsi="Calibri" w:cs="Calibri"/>
          <w:i/>
        </w:rPr>
        <w:t xml:space="preserve">Compassion Focused Therapy, </w:t>
      </w:r>
      <w:r w:rsidRPr="00BA187F" w:rsidR="000637BE">
        <w:rPr>
          <w:rFonts w:ascii="Calibri" w:hAnsi="Calibri" w:cs="Calibri"/>
          <w:i/>
        </w:rPr>
        <w:t>Smith</w:t>
      </w:r>
      <w:r w:rsidRPr="00BA187F">
        <w:rPr>
          <w:rFonts w:ascii="Calibri" w:hAnsi="Calibri" w:cs="Calibri"/>
          <w:i/>
        </w:rPr>
        <w:t xml:space="preserve">, 17.06.21 </w:t>
      </w:r>
    </w:p>
    <w:p w:rsidRPr="00BA187F" w:rsidR="00C954AA" w:rsidP="00C954AA" w:rsidRDefault="00C954AA" w14:paraId="42164F35" w14:textId="173296DE">
      <w:pPr>
        <w:spacing w:after="0"/>
        <w:ind w:left="720"/>
        <w:rPr>
          <w:rFonts w:ascii="Calibri" w:hAnsi="Calibri" w:cs="Calibri"/>
          <w:i/>
        </w:rPr>
      </w:pPr>
      <w:r w:rsidRPr="00BA187F">
        <w:rPr>
          <w:rFonts w:ascii="Calibri" w:hAnsi="Calibri" w:cs="Calibri"/>
          <w:i/>
        </w:rPr>
        <w:t xml:space="preserve">Compassion Focused Therapy, </w:t>
      </w:r>
      <w:r w:rsidRPr="00BA187F" w:rsidR="000637BE">
        <w:rPr>
          <w:rFonts w:ascii="Calibri" w:hAnsi="Calibri" w:cs="Calibri"/>
          <w:i/>
        </w:rPr>
        <w:t>Smith</w:t>
      </w:r>
      <w:r w:rsidRPr="00BA187F">
        <w:rPr>
          <w:rFonts w:ascii="Calibri" w:hAnsi="Calibri" w:cs="Calibri"/>
          <w:i/>
        </w:rPr>
        <w:t>, Vignette 1, 17.06.21</w:t>
      </w:r>
    </w:p>
    <w:p w:rsidRPr="00BA187F" w:rsidR="00C954AA" w:rsidP="00C954AA" w:rsidRDefault="00C954AA" w14:paraId="7BDBDF35" w14:textId="77777777">
      <w:pPr>
        <w:spacing w:after="0"/>
        <w:ind w:left="720"/>
        <w:rPr>
          <w:rFonts w:ascii="Calibri" w:hAnsi="Calibri" w:cs="Calibri"/>
          <w:i/>
        </w:rPr>
      </w:pPr>
    </w:p>
    <w:p w:rsidR="00C954AA" w:rsidP="000534BB" w:rsidRDefault="00C954AA" w14:paraId="2777164E" w14:textId="4092E28B">
      <w:pPr>
        <w:rPr>
          <w:rFonts w:ascii="Calibri" w:hAnsi="Calibri" w:cs="Calibri"/>
          <w:lang w:eastAsia="en-GB"/>
        </w:rPr>
      </w:pPr>
      <w:r w:rsidRPr="00BA187F">
        <w:rPr>
          <w:rFonts w:ascii="Calibri" w:hAnsi="Calibri" w:cs="Calibri"/>
          <w:lang w:eastAsia="en-GB"/>
        </w:rPr>
        <w:t>Please note</w:t>
      </w:r>
      <w:r w:rsidR="007A1F64">
        <w:rPr>
          <w:rFonts w:ascii="Calibri" w:hAnsi="Calibri" w:cs="Calibri"/>
          <w:lang w:eastAsia="en-GB"/>
        </w:rPr>
        <w:t>,</w:t>
      </w:r>
      <w:r w:rsidRPr="00BA187F">
        <w:rPr>
          <w:rFonts w:ascii="Calibri" w:hAnsi="Calibri" w:cs="Calibri"/>
          <w:lang w:eastAsia="en-GB"/>
        </w:rPr>
        <w:t xml:space="preserve"> if you are uploading several documents, it would be preferable to upload all documents into one folder. In this instance, please name the folder using the above naming convention.</w:t>
      </w:r>
    </w:p>
    <w:p w:rsidR="00DD6656" w:rsidP="000534BB" w:rsidRDefault="00AD5A84" w14:paraId="5E09BD52" w14:textId="418B4D97">
      <w:pPr>
        <w:rPr>
          <w:rFonts w:ascii="Calibri" w:hAnsi="Calibri" w:cs="Calibri"/>
          <w:lang w:eastAsia="en-GB"/>
        </w:rPr>
      </w:pPr>
      <w:r>
        <w:rPr>
          <w:rFonts w:ascii="Calibri" w:hAnsi="Calibri" w:cs="Calibri"/>
          <w:lang w:eastAsia="en-GB"/>
        </w:rPr>
        <w:t xml:space="preserve">To facilitate access to </w:t>
      </w:r>
      <w:r w:rsidRPr="00AD5A84">
        <w:rPr>
          <w:rFonts w:ascii="Calibri" w:hAnsi="Calibri" w:cs="Calibri"/>
          <w:b/>
          <w:lang w:eastAsia="en-GB"/>
        </w:rPr>
        <w:t>reference list</w:t>
      </w:r>
      <w:r>
        <w:rPr>
          <w:rFonts w:ascii="Calibri" w:hAnsi="Calibri" w:cs="Calibri"/>
          <w:lang w:eastAsia="en-GB"/>
        </w:rPr>
        <w:t xml:space="preserve"> we now</w:t>
      </w:r>
      <w:r w:rsidR="00DD6656">
        <w:rPr>
          <w:rFonts w:ascii="Calibri" w:hAnsi="Calibri" w:cs="Calibri"/>
          <w:lang w:eastAsia="en-GB"/>
        </w:rPr>
        <w:t xml:space="preserve"> use </w:t>
      </w:r>
      <w:hyperlink w:history="1" r:id="rId12">
        <w:r w:rsidRPr="00DD6656" w:rsidR="00DD6656">
          <w:rPr>
            <w:rStyle w:val="Hyperlink"/>
            <w:rFonts w:ascii="Calibri" w:hAnsi="Calibri" w:cs="Calibri"/>
            <w:lang w:eastAsia="en-GB"/>
          </w:rPr>
          <w:t>Tali Aspire</w:t>
        </w:r>
      </w:hyperlink>
      <w:r>
        <w:rPr>
          <w:rFonts w:ascii="Calibri" w:hAnsi="Calibri" w:cs="Calibri"/>
          <w:lang w:eastAsia="en-GB"/>
        </w:rPr>
        <w:t>, internal staff are asked to add their reference lists directly, and for visiting lecturers we ask that you let us know of core references we should make available to trainees and we will upload those to the system.</w:t>
      </w:r>
    </w:p>
    <w:p w:rsidRPr="00BA187F" w:rsidR="002D7461" w:rsidP="000534BB" w:rsidRDefault="002D7461" w14:paraId="156F8370" w14:textId="318B7740">
      <w:pPr>
        <w:rPr>
          <w:rFonts w:ascii="Calibri" w:hAnsi="Calibri" w:cs="Calibri"/>
          <w:lang w:eastAsia="en-GB"/>
        </w:rPr>
      </w:pPr>
      <w:r w:rsidRPr="6C132E54">
        <w:rPr>
          <w:rFonts w:ascii="Calibri" w:hAnsi="Calibri" w:cs="Calibri"/>
          <w:b/>
          <w:bCs/>
          <w:lang w:eastAsia="en-GB"/>
        </w:rPr>
        <w:t xml:space="preserve">Slides presented on an off-white background with a </w:t>
      </w:r>
      <w:bookmarkStart w:name="_Int_rxgNlCDm" w:id="0"/>
      <w:proofErr w:type="gramStart"/>
      <w:r w:rsidRPr="6C132E54">
        <w:rPr>
          <w:rFonts w:ascii="Calibri" w:hAnsi="Calibri" w:cs="Calibri"/>
          <w:b/>
          <w:bCs/>
          <w:lang w:eastAsia="en-GB"/>
        </w:rPr>
        <w:t>sans</w:t>
      </w:r>
      <w:bookmarkEnd w:id="0"/>
      <w:proofErr w:type="gramEnd"/>
      <w:r w:rsidRPr="6C132E54">
        <w:rPr>
          <w:rFonts w:ascii="Calibri" w:hAnsi="Calibri" w:cs="Calibri"/>
          <w:b/>
          <w:bCs/>
          <w:lang w:eastAsia="en-GB"/>
        </w:rPr>
        <w:t xml:space="preserve"> serif font are much easier to read. It is preferable to avoid italics or underline long </w:t>
      </w:r>
      <w:r w:rsidRPr="6C132E54" w:rsidR="217F2A6E">
        <w:rPr>
          <w:rFonts w:ascii="Calibri" w:hAnsi="Calibri" w:cs="Calibri"/>
          <w:b/>
          <w:bCs/>
          <w:lang w:eastAsia="en-GB"/>
        </w:rPr>
        <w:t>sentences and</w:t>
      </w:r>
      <w:r w:rsidRPr="6C132E54">
        <w:rPr>
          <w:rFonts w:ascii="Calibri" w:hAnsi="Calibri" w:cs="Calibri"/>
          <w:b/>
          <w:bCs/>
          <w:lang w:eastAsia="en-GB"/>
        </w:rPr>
        <w:t xml:space="preserve"> use a font size of at least 18points</w:t>
      </w:r>
      <w:r w:rsidRPr="6C132E54">
        <w:rPr>
          <w:rFonts w:ascii="Calibri" w:hAnsi="Calibri" w:cs="Calibri"/>
          <w:lang w:eastAsia="en-GB"/>
        </w:rPr>
        <w:t>. Microsoft has a build in accessibility checked to help make documents easier to navigate. More tips on how to make your prese</w:t>
      </w:r>
      <w:r w:rsidR="00DD6656">
        <w:rPr>
          <w:rFonts w:ascii="Calibri" w:hAnsi="Calibri" w:cs="Calibri"/>
          <w:lang w:eastAsia="en-GB"/>
        </w:rPr>
        <w:t xml:space="preserve">ntations more accessible </w:t>
      </w:r>
      <w:hyperlink r:id="rId13">
        <w:r w:rsidRPr="6C132E54">
          <w:rPr>
            <w:rStyle w:val="Hyperlink"/>
            <w:rFonts w:ascii="Calibri" w:hAnsi="Calibri" w:cs="Calibri"/>
            <w:lang w:eastAsia="en-GB"/>
          </w:rPr>
          <w:t>here</w:t>
        </w:r>
      </w:hyperlink>
      <w:r w:rsidRPr="6C132E54">
        <w:rPr>
          <w:rFonts w:ascii="Calibri" w:hAnsi="Calibri" w:cs="Calibri"/>
          <w:lang w:eastAsia="en-GB"/>
        </w:rPr>
        <w:t>.</w:t>
      </w:r>
    </w:p>
    <w:p w:rsidR="69A1AB0F" w:rsidP="69A1AB0F" w:rsidRDefault="69A1AB0F" w14:paraId="37E506BC" w14:textId="3CE880C7">
      <w:pPr>
        <w:rPr>
          <w:rFonts w:ascii="Calibri" w:hAnsi="Calibri" w:cs="Calibri"/>
          <w:lang w:eastAsia="en-GB"/>
        </w:rPr>
      </w:pPr>
    </w:p>
    <w:p w:rsidRPr="00BA187F" w:rsidR="000534BB" w:rsidP="000534BB" w:rsidRDefault="000534BB" w14:paraId="102046D7" w14:textId="6263341F">
      <w:pPr>
        <w:rPr>
          <w:rFonts w:ascii="Calibri" w:hAnsi="Calibri" w:cs="Calibri"/>
          <w:b/>
          <w:bCs/>
          <w:color w:val="ED7D31" w:themeColor="accent2"/>
          <w:sz w:val="28"/>
        </w:rPr>
      </w:pPr>
      <w:r w:rsidRPr="00BA187F">
        <w:rPr>
          <w:rFonts w:ascii="Calibri" w:hAnsi="Calibri" w:cs="Calibri"/>
          <w:b/>
          <w:bCs/>
          <w:color w:val="ED7D31" w:themeColor="accent2"/>
          <w:sz w:val="28"/>
        </w:rPr>
        <w:t>Teaching Rooms</w:t>
      </w:r>
      <w:r w:rsidR="00D92E60">
        <w:rPr>
          <w:rFonts w:ascii="Calibri" w:hAnsi="Calibri" w:cs="Calibri"/>
          <w:b/>
          <w:bCs/>
          <w:color w:val="ED7D31" w:themeColor="accent2"/>
          <w:sz w:val="28"/>
        </w:rPr>
        <w:t xml:space="preserve"> </w:t>
      </w:r>
    </w:p>
    <w:p w:rsidRPr="00C33CF1" w:rsidR="0021248C" w:rsidP="6C132E54" w:rsidRDefault="00C33CF1" w14:paraId="5A0867F5" w14:textId="0B04D756">
      <w:pPr>
        <w:rPr>
          <w:rFonts w:ascii="Calibri" w:hAnsi="Calibri" w:cs="Calibri"/>
          <w:bCs/>
        </w:rPr>
      </w:pPr>
      <w:r>
        <w:rPr>
          <w:rFonts w:ascii="Calibri" w:hAnsi="Calibri" w:cs="Calibri"/>
        </w:rPr>
        <w:t xml:space="preserve">We use a range of </w:t>
      </w:r>
      <w:r w:rsidR="00027C76">
        <w:rPr>
          <w:rFonts w:ascii="Calibri" w:hAnsi="Calibri" w:cs="Calibri"/>
        </w:rPr>
        <w:t xml:space="preserve">lecture </w:t>
      </w:r>
      <w:r>
        <w:rPr>
          <w:rFonts w:ascii="Calibri" w:hAnsi="Calibri" w:cs="Calibri"/>
        </w:rPr>
        <w:t xml:space="preserve">rooms across campus, which are managed centrally by </w:t>
      </w:r>
      <w:r w:rsidR="0070667A">
        <w:rPr>
          <w:rFonts w:ascii="Calibri" w:hAnsi="Calibri" w:cs="Calibri"/>
        </w:rPr>
        <w:t>university</w:t>
      </w:r>
      <w:r w:rsidRPr="00C33CF1">
        <w:rPr>
          <w:rFonts w:ascii="Calibri" w:hAnsi="Calibri" w:cs="Calibri"/>
        </w:rPr>
        <w:t xml:space="preserve">. </w:t>
      </w:r>
      <w:r w:rsidRPr="00C33CF1">
        <w:rPr>
          <w:rFonts w:ascii="Calibri" w:hAnsi="Calibri" w:cs="Calibri"/>
          <w:bCs/>
        </w:rPr>
        <w:t xml:space="preserve">Invited lecturers will be informed about the location of teaching rooms and any changes by admin, for queries please email dclinpsy@rhul.ac.uk. </w:t>
      </w:r>
      <w:r>
        <w:rPr>
          <w:rFonts w:ascii="Calibri" w:hAnsi="Calibri" w:cs="Calibri"/>
          <w:bCs/>
        </w:rPr>
        <w:t>RHUL staff are advised</w:t>
      </w:r>
      <w:r w:rsidRPr="00C33CF1" w:rsidR="006F56E4">
        <w:rPr>
          <w:rFonts w:ascii="Calibri" w:hAnsi="Calibri" w:cs="Calibri"/>
          <w:bCs/>
        </w:rPr>
        <w:t xml:space="preserve"> to check the </w:t>
      </w:r>
      <w:hyperlink r:id="rId14">
        <w:r w:rsidRPr="00C33CF1" w:rsidR="006F56E4">
          <w:rPr>
            <w:rStyle w:val="Hyperlink"/>
            <w:rFonts w:ascii="Calibri" w:hAnsi="Calibri" w:cs="Calibri"/>
            <w:bCs/>
          </w:rPr>
          <w:t>Academic Timetable</w:t>
        </w:r>
      </w:hyperlink>
      <w:r w:rsidRPr="00C33CF1" w:rsidR="006F56E4">
        <w:rPr>
          <w:rFonts w:ascii="Calibri" w:hAnsi="Calibri" w:cs="Calibri"/>
          <w:bCs/>
        </w:rPr>
        <w:t xml:space="preserve"> </w:t>
      </w:r>
      <w:r w:rsidRPr="00C33CF1" w:rsidR="006F56E4">
        <w:rPr>
          <w:rFonts w:ascii="Calibri" w:hAnsi="Calibri" w:cs="Calibri"/>
        </w:rPr>
        <w:t xml:space="preserve">on the </w:t>
      </w:r>
      <w:r w:rsidR="0070667A">
        <w:rPr>
          <w:rFonts w:ascii="Calibri" w:hAnsi="Calibri" w:cs="Calibri"/>
        </w:rPr>
        <w:t>university</w:t>
      </w:r>
      <w:r w:rsidRPr="00C33CF1" w:rsidR="006F56E4">
        <w:rPr>
          <w:rFonts w:ascii="Calibri" w:hAnsi="Calibri" w:cs="Calibri"/>
        </w:rPr>
        <w:t xml:space="preserve"> intranet for up-to-date room details</w:t>
      </w:r>
      <w:r w:rsidRPr="00C33CF1" w:rsidR="01BB1858">
        <w:rPr>
          <w:rFonts w:ascii="Calibri" w:hAnsi="Calibri" w:cs="Calibri"/>
        </w:rPr>
        <w:t>, this is</w:t>
      </w:r>
      <w:r w:rsidRPr="00C33CF1" w:rsidR="00614D23">
        <w:rPr>
          <w:rFonts w:ascii="Calibri" w:hAnsi="Calibri" w:cs="Calibri"/>
        </w:rPr>
        <w:t xml:space="preserve"> accessible to </w:t>
      </w:r>
      <w:bookmarkStart w:name="_Int_lb0lUKv6" w:id="1"/>
      <w:r w:rsidRPr="00C33CF1" w:rsidR="00614D23">
        <w:rPr>
          <w:rFonts w:ascii="Calibri" w:hAnsi="Calibri" w:cs="Calibri"/>
        </w:rPr>
        <w:t>RHUL</w:t>
      </w:r>
      <w:bookmarkEnd w:id="1"/>
      <w:r w:rsidRPr="00C33CF1" w:rsidR="00614D23">
        <w:rPr>
          <w:rFonts w:ascii="Calibri" w:hAnsi="Calibri" w:cs="Calibri"/>
        </w:rPr>
        <w:t xml:space="preserve"> staff only. </w:t>
      </w:r>
    </w:p>
    <w:p w:rsidRPr="0021248C" w:rsidR="0021248C" w:rsidP="0021248C" w:rsidRDefault="0021248C" w14:paraId="11788241" w14:textId="6615EAEF">
      <w:r w:rsidRPr="0021248C">
        <w:t>To find out the allocated room</w:t>
      </w:r>
      <w:r w:rsidR="007A1F64">
        <w:t xml:space="preserve"> on Academic Timetable</w:t>
      </w:r>
      <w:r w:rsidRPr="0021248C">
        <w:t xml:space="preserve"> follow these instructions:</w:t>
      </w:r>
    </w:p>
    <w:p w:rsidRPr="0021248C" w:rsidR="0021248C" w:rsidP="0021248C" w:rsidRDefault="0021248C" w14:paraId="5729C52A" w14:textId="0CFDA745">
      <w:pPr>
        <w:pStyle w:val="ListParagraph"/>
        <w:numPr>
          <w:ilvl w:val="0"/>
          <w:numId w:val="5"/>
        </w:numPr>
        <w:spacing w:after="200" w:line="276" w:lineRule="auto"/>
      </w:pPr>
      <w:r w:rsidRPr="0021248C">
        <w:t xml:space="preserve">Click on </w:t>
      </w:r>
      <w:hyperlink w:history="1" r:id="rId15">
        <w:r w:rsidRPr="007A1F64">
          <w:rPr>
            <w:rStyle w:val="Hyperlink"/>
          </w:rPr>
          <w:t>Academic Timetable</w:t>
        </w:r>
      </w:hyperlink>
    </w:p>
    <w:p w:rsidRPr="0021248C" w:rsidR="0021248C" w:rsidP="0021248C" w:rsidRDefault="0021248C" w14:paraId="787DB605" w14:textId="77777777">
      <w:pPr>
        <w:pStyle w:val="ListParagraph"/>
        <w:numPr>
          <w:ilvl w:val="0"/>
          <w:numId w:val="5"/>
        </w:numPr>
        <w:spacing w:after="200" w:line="276" w:lineRule="auto"/>
      </w:pPr>
      <w:r w:rsidRPr="0021248C">
        <w:t xml:space="preserve">Log in using your usual RHUL log in </w:t>
      </w:r>
      <w:proofErr w:type="gramStart"/>
      <w:r w:rsidRPr="0021248C">
        <w:t>details</w:t>
      </w:r>
      <w:proofErr w:type="gramEnd"/>
    </w:p>
    <w:p w:rsidRPr="0021248C" w:rsidR="0021248C" w:rsidP="009228FC" w:rsidRDefault="009228FC" w14:paraId="2B5991B0" w14:textId="487A894D">
      <w:pPr>
        <w:pStyle w:val="ListParagraph"/>
        <w:numPr>
          <w:ilvl w:val="0"/>
          <w:numId w:val="5"/>
        </w:numPr>
        <w:spacing w:after="200" w:line="276" w:lineRule="auto"/>
      </w:pPr>
      <w:r>
        <w:t xml:space="preserve">Click on </w:t>
      </w:r>
      <w:r w:rsidRPr="0021248C" w:rsidR="0021248C">
        <w:t>Programme of Study</w:t>
      </w:r>
      <w:r>
        <w:t xml:space="preserve"> and select DClinPsy Y1, Y2 or Y3</w:t>
      </w:r>
    </w:p>
    <w:p w:rsidRPr="0021248C" w:rsidR="0021248C" w:rsidP="0021248C" w:rsidRDefault="0021248C" w14:paraId="2636E1C2" w14:textId="77777777">
      <w:pPr>
        <w:ind w:left="720"/>
      </w:pPr>
      <w:r w:rsidRPr="0021248C">
        <w:rPr>
          <w:noProof/>
          <w:lang w:eastAsia="en-GB"/>
        </w:rPr>
        <w:drawing>
          <wp:inline distT="0" distB="0" distL="0" distR="0" wp14:anchorId="00DA58A5" wp14:editId="32501521">
            <wp:extent cx="5439086" cy="1006948"/>
            <wp:effectExtent l="0" t="0" r="2540" b="5715"/>
            <wp:docPr id="309870461" name="Picture 309870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439086" cy="1006948"/>
                    </a:xfrm>
                    <a:prstGeom prst="rect">
                      <a:avLst/>
                    </a:prstGeom>
                  </pic:spPr>
                </pic:pic>
              </a:graphicData>
            </a:graphic>
          </wp:inline>
        </w:drawing>
      </w:r>
    </w:p>
    <w:p w:rsidRPr="0021248C" w:rsidR="0021248C" w:rsidP="6C132E54" w:rsidRDefault="009228FC" w14:paraId="0B0E4309" w14:textId="63B280D5">
      <w:pPr>
        <w:pStyle w:val="ListParagraph"/>
        <w:numPr>
          <w:ilvl w:val="0"/>
          <w:numId w:val="5"/>
        </w:numPr>
        <w:spacing w:after="200" w:line="276" w:lineRule="auto"/>
        <w:rPr>
          <w:i/>
          <w:iCs/>
        </w:rPr>
      </w:pPr>
      <w:r>
        <w:t>S</w:t>
      </w:r>
      <w:r w:rsidR="0021248C">
        <w:t xml:space="preserve">elect the term </w:t>
      </w:r>
      <w:r>
        <w:t>or the week you wish to look up</w:t>
      </w:r>
      <w:r w:rsidR="0021248C">
        <w:t xml:space="preserve"> </w:t>
      </w:r>
      <w:r>
        <w:br/>
      </w:r>
      <w:r w:rsidRPr="6C132E54" w:rsidR="0021248C">
        <w:rPr>
          <w:i/>
          <w:iCs/>
        </w:rPr>
        <w:t xml:space="preserve">Please note that the week numbering system starts from the first week </w:t>
      </w:r>
      <w:r w:rsidR="0070667A">
        <w:rPr>
          <w:i/>
          <w:iCs/>
        </w:rPr>
        <w:t>University</w:t>
      </w:r>
      <w:r w:rsidRPr="6C132E54" w:rsidR="0070667A">
        <w:rPr>
          <w:i/>
          <w:iCs/>
        </w:rPr>
        <w:t xml:space="preserve"> </w:t>
      </w:r>
      <w:r w:rsidRPr="6C132E54" w:rsidR="0021248C">
        <w:rPr>
          <w:i/>
          <w:iCs/>
        </w:rPr>
        <w:t xml:space="preserve">is open in September (‘Welcome Week for UGs and </w:t>
      </w:r>
      <w:bookmarkStart w:name="_Int_G0cadmVN" w:id="2"/>
      <w:r w:rsidRPr="6C132E54" w:rsidR="0021248C">
        <w:rPr>
          <w:i/>
          <w:iCs/>
        </w:rPr>
        <w:t>PGTs</w:t>
      </w:r>
      <w:bookmarkEnd w:id="2"/>
      <w:r w:rsidRPr="6C132E54" w:rsidR="0021248C">
        <w:rPr>
          <w:i/>
          <w:iCs/>
        </w:rPr>
        <w:t xml:space="preserve">) and continues until the end of </w:t>
      </w:r>
      <w:proofErr w:type="gramStart"/>
      <w:r w:rsidRPr="6C132E54" w:rsidR="0021248C">
        <w:rPr>
          <w:i/>
          <w:iCs/>
        </w:rPr>
        <w:t>August</w:t>
      </w:r>
      <w:proofErr w:type="gramEnd"/>
    </w:p>
    <w:p w:rsidRPr="0021248C" w:rsidR="0021248C" w:rsidP="0021248C" w:rsidRDefault="0021248C" w14:paraId="3D2E6ADD" w14:textId="52D53E72">
      <w:pPr>
        <w:pStyle w:val="ListParagraph"/>
        <w:numPr>
          <w:ilvl w:val="0"/>
          <w:numId w:val="5"/>
        </w:numPr>
        <w:spacing w:after="200" w:line="276" w:lineRule="auto"/>
      </w:pPr>
      <w:r>
        <w:t xml:space="preserve">The system will default to show </w:t>
      </w:r>
      <w:r w:rsidR="0553F078">
        <w:t>weekdays</w:t>
      </w:r>
      <w:r>
        <w:t xml:space="preserve">, but if you are looking for a specific day of the week you can </w:t>
      </w:r>
      <w:r w:rsidR="007A1F64">
        <w:t xml:space="preserve">select the </w:t>
      </w:r>
      <w:proofErr w:type="gramStart"/>
      <w:r w:rsidR="007A1F64">
        <w:t>day</w:t>
      </w:r>
      <w:proofErr w:type="gramEnd"/>
    </w:p>
    <w:p w:rsidRPr="0021248C" w:rsidR="0021248C" w:rsidP="0021248C" w:rsidRDefault="0021248C" w14:paraId="38C67BC6" w14:textId="070CD49B">
      <w:pPr>
        <w:pStyle w:val="ListParagraph"/>
        <w:numPr>
          <w:ilvl w:val="0"/>
          <w:numId w:val="5"/>
        </w:numPr>
        <w:spacing w:after="200" w:line="276" w:lineRule="auto"/>
      </w:pPr>
      <w:r w:rsidRPr="0021248C">
        <w:t xml:space="preserve">The system will also default to show all day, but you can choose from Morning, Afternoon and Evening </w:t>
      </w:r>
    </w:p>
    <w:p w:rsidRPr="0021248C" w:rsidR="0021248C" w:rsidP="0021248C" w:rsidRDefault="0021248C" w14:paraId="31872C74" w14:textId="77777777">
      <w:pPr>
        <w:pStyle w:val="ListParagraph"/>
        <w:numPr>
          <w:ilvl w:val="0"/>
          <w:numId w:val="5"/>
        </w:numPr>
        <w:spacing w:after="200" w:line="276" w:lineRule="auto"/>
      </w:pPr>
      <w:bookmarkStart w:name="_Int_zxTxPbzD" w:id="3"/>
      <w:r>
        <w:t xml:space="preserve">Click the View Timetable button at the bottom of the </w:t>
      </w:r>
      <w:proofErr w:type="gramStart"/>
      <w:r>
        <w:t>page</w:t>
      </w:r>
      <w:bookmarkEnd w:id="3"/>
      <w:proofErr w:type="gramEnd"/>
    </w:p>
    <w:p w:rsidRPr="0021248C" w:rsidR="0021248C" w:rsidP="0021248C" w:rsidRDefault="0021248C" w14:paraId="29C12998" w14:textId="77777777">
      <w:pPr>
        <w:pStyle w:val="ListParagraph"/>
        <w:numPr>
          <w:ilvl w:val="0"/>
          <w:numId w:val="5"/>
        </w:numPr>
        <w:spacing w:after="200" w:line="276" w:lineRule="auto"/>
      </w:pPr>
      <w:r w:rsidRPr="0021248C">
        <w:t xml:space="preserve">Capacities for other rooms can be found by looking them up using the ‘Location’ tab and ‘Central </w:t>
      </w:r>
      <w:proofErr w:type="gramStart"/>
      <w:r w:rsidRPr="0021248C">
        <w:t>Booking’</w:t>
      </w:r>
      <w:proofErr w:type="gramEnd"/>
    </w:p>
    <w:p w:rsidRPr="0021248C" w:rsidR="0021248C" w:rsidP="000534BB" w:rsidRDefault="0021248C" w14:paraId="630BFC76" w14:textId="0B5F659F">
      <w:pPr>
        <w:pStyle w:val="ListParagraph"/>
        <w:numPr>
          <w:ilvl w:val="0"/>
          <w:numId w:val="5"/>
        </w:numPr>
        <w:spacing w:after="200" w:line="276" w:lineRule="auto"/>
      </w:pPr>
      <w:r>
        <w:t xml:space="preserve">You </w:t>
      </w:r>
      <w:r w:rsidRPr="6C132E54">
        <w:rPr>
          <w:u w:val="single"/>
        </w:rPr>
        <w:t>cannot</w:t>
      </w:r>
      <w:r>
        <w:t xml:space="preserve"> use the back button on the system, if you wish to go back to amend your timetable search you can use the ‘Back </w:t>
      </w:r>
      <w:bookmarkStart w:name="_Int_YRo75ipj" w:id="4"/>
      <w:proofErr w:type="gramStart"/>
      <w:r>
        <w:t>To</w:t>
      </w:r>
      <w:bookmarkEnd w:id="4"/>
      <w:proofErr w:type="gramEnd"/>
      <w:r>
        <w:t xml:space="preserve"> Selection’ button under the timetable.</w:t>
      </w:r>
    </w:p>
    <w:p w:rsidR="00C75D9D" w:rsidP="000534BB" w:rsidRDefault="006F56E4" w14:paraId="1D29191F" w14:textId="38928D8C">
      <w:pPr>
        <w:rPr>
          <w:rFonts w:ascii="Calibri" w:hAnsi="Calibri" w:cs="Calibri"/>
        </w:rPr>
      </w:pPr>
      <w:r w:rsidRPr="6C132E54">
        <w:rPr>
          <w:rFonts w:ascii="Calibri" w:hAnsi="Calibri" w:cs="Calibri"/>
        </w:rPr>
        <w:t>I</w:t>
      </w:r>
      <w:r w:rsidRPr="6C132E54" w:rsidR="009228FC">
        <w:rPr>
          <w:rFonts w:ascii="Calibri" w:hAnsi="Calibri" w:cs="Calibri"/>
        </w:rPr>
        <w:t>f possible, i</w:t>
      </w:r>
      <w:r w:rsidRPr="6C132E54">
        <w:rPr>
          <w:rFonts w:ascii="Calibri" w:hAnsi="Calibri" w:cs="Calibri"/>
        </w:rPr>
        <w:t xml:space="preserve">t </w:t>
      </w:r>
      <w:r w:rsidRPr="6C132E54" w:rsidR="00E62440">
        <w:rPr>
          <w:rFonts w:ascii="Calibri" w:hAnsi="Calibri" w:cs="Calibri"/>
        </w:rPr>
        <w:t>is</w:t>
      </w:r>
      <w:r w:rsidRPr="6C132E54">
        <w:rPr>
          <w:rFonts w:ascii="Calibri" w:hAnsi="Calibri" w:cs="Calibri"/>
        </w:rPr>
        <w:t xml:space="preserve"> useful to familiarise yourself with the relevant rooms ahead of scheduled teaching sessions </w:t>
      </w:r>
      <w:r w:rsidRPr="6C132E54" w:rsidR="3620AC1D">
        <w:rPr>
          <w:rFonts w:ascii="Calibri" w:hAnsi="Calibri" w:cs="Calibri"/>
        </w:rPr>
        <w:t>to</w:t>
      </w:r>
      <w:r w:rsidRPr="6C132E54">
        <w:rPr>
          <w:rFonts w:ascii="Calibri" w:hAnsi="Calibri" w:cs="Calibri"/>
        </w:rPr>
        <w:t xml:space="preserve"> account for room layout, equipment etc. </w:t>
      </w:r>
      <w:r w:rsidRPr="6C132E54" w:rsidR="0021248C">
        <w:rPr>
          <w:rFonts w:ascii="Calibri" w:hAnsi="Calibri" w:cs="Calibri"/>
        </w:rPr>
        <w:t xml:space="preserve">We believe that there should not be any barriers to learning, and that an inclusive, </w:t>
      </w:r>
      <w:r w:rsidRPr="6C132E54" w:rsidR="0170AA0E">
        <w:rPr>
          <w:rFonts w:ascii="Calibri" w:hAnsi="Calibri" w:cs="Calibri"/>
        </w:rPr>
        <w:t>diverse,</w:t>
      </w:r>
      <w:r w:rsidRPr="6C132E54" w:rsidR="0021248C">
        <w:rPr>
          <w:rFonts w:ascii="Calibri" w:hAnsi="Calibri" w:cs="Calibri"/>
        </w:rPr>
        <w:t xml:space="preserve"> and supportive environment is key to helping students make the most of their time here. </w:t>
      </w:r>
      <w:r w:rsidRPr="6C132E54">
        <w:rPr>
          <w:rFonts w:ascii="Calibri" w:hAnsi="Calibri" w:cs="Calibri"/>
        </w:rPr>
        <w:t xml:space="preserve">You can view the accessibility information about campus buildings via the </w:t>
      </w:r>
      <w:hyperlink r:id="rId17">
        <w:proofErr w:type="spellStart"/>
        <w:r w:rsidRPr="6C132E54">
          <w:rPr>
            <w:rStyle w:val="Hyperlink"/>
            <w:rFonts w:ascii="Calibri" w:hAnsi="Calibri" w:cs="Calibri"/>
          </w:rPr>
          <w:t>AccessAble</w:t>
        </w:r>
        <w:proofErr w:type="spellEnd"/>
      </w:hyperlink>
      <w:r w:rsidRPr="6C132E54">
        <w:rPr>
          <w:rFonts w:ascii="Calibri" w:hAnsi="Calibri" w:cs="Calibri"/>
        </w:rPr>
        <w:t xml:space="preserve"> site</w:t>
      </w:r>
      <w:r w:rsidRPr="6C132E54" w:rsidR="00D176CE">
        <w:rPr>
          <w:rFonts w:ascii="Calibri" w:hAnsi="Calibri" w:cs="Calibri"/>
        </w:rPr>
        <w:t>.</w:t>
      </w:r>
      <w:r w:rsidRPr="6C132E54" w:rsidR="007A1F64">
        <w:rPr>
          <w:rFonts w:ascii="Calibri" w:hAnsi="Calibri" w:cs="Calibri"/>
        </w:rPr>
        <w:t xml:space="preserve"> </w:t>
      </w:r>
      <w:r w:rsidRPr="00262F1C" w:rsidR="007A1F64">
        <w:rPr>
          <w:rFonts w:ascii="Calibri" w:hAnsi="Calibri" w:cs="Calibri"/>
          <w:b/>
        </w:rPr>
        <w:t>Please, let us know if you have any concerns about the accessibility of teaching facilities so that we can take appropriate action if needed.</w:t>
      </w:r>
    </w:p>
    <w:p w:rsidRPr="00BA187F" w:rsidR="00D92E60" w:rsidP="000534BB" w:rsidRDefault="00D92E60" w14:paraId="6A3BDE82" w14:textId="1EFEF486">
      <w:pPr>
        <w:rPr>
          <w:rFonts w:ascii="Calibri" w:hAnsi="Calibri" w:cs="Calibri"/>
        </w:rPr>
      </w:pPr>
      <w:r>
        <w:rPr>
          <w:rFonts w:ascii="Calibri" w:hAnsi="Calibri" w:cs="Calibri"/>
          <w:b/>
          <w:bCs/>
          <w:color w:val="ED7D31" w:themeColor="accent2"/>
          <w:sz w:val="28"/>
        </w:rPr>
        <w:t xml:space="preserve">Audio-visual facilities on </w:t>
      </w:r>
      <w:r w:rsidR="009228FC">
        <w:rPr>
          <w:rFonts w:ascii="Calibri" w:hAnsi="Calibri" w:cs="Calibri"/>
          <w:b/>
          <w:bCs/>
          <w:color w:val="ED7D31" w:themeColor="accent2"/>
          <w:sz w:val="28"/>
        </w:rPr>
        <w:t>rooms</w:t>
      </w:r>
    </w:p>
    <w:p w:rsidR="00D92E60" w:rsidP="69A1AB0F" w:rsidRDefault="00C75D9D" w14:paraId="4F8C5AFD" w14:textId="7BF6F989">
      <w:pPr>
        <w:rPr>
          <w:rFonts w:ascii="Calibri" w:hAnsi="Calibri" w:eastAsia="Calibri" w:cs="Calibri"/>
        </w:rPr>
      </w:pPr>
      <w:r w:rsidRPr="6C132E54">
        <w:rPr>
          <w:rFonts w:ascii="Calibri" w:hAnsi="Calibri" w:eastAsia="Calibri" w:cs="Calibri"/>
        </w:rPr>
        <w:t xml:space="preserve">Each teaching room has either a PC or Laptop that will have Microsoft office and Teams applications (including PowerPoint), as well as a web-camera and desk-mounted microphone. Each room will also include either a screen or projector that can be used to display video, and speakers (either built in or wall-mounted) to project sound to the audience. </w:t>
      </w:r>
      <w:r w:rsidRPr="6C132E54" w:rsidR="3797AC1B">
        <w:rPr>
          <w:rFonts w:ascii="Calibri" w:hAnsi="Calibri" w:eastAsia="Calibri" w:cs="Calibri"/>
        </w:rPr>
        <w:t>Except for</w:t>
      </w:r>
      <w:r w:rsidRPr="6C132E54">
        <w:rPr>
          <w:rFonts w:ascii="Calibri" w:hAnsi="Calibri" w:eastAsia="Calibri" w:cs="Calibri"/>
        </w:rPr>
        <w:t xml:space="preserve"> Gower Wedderburn, each room will feature a lectern mounted control panel which will be used to switch the screen on/off, and change sound </w:t>
      </w:r>
      <w:r w:rsidRPr="6C132E54" w:rsidR="7EA46DE1">
        <w:rPr>
          <w:rFonts w:ascii="Calibri" w:hAnsi="Calibri" w:eastAsia="Calibri" w:cs="Calibri"/>
        </w:rPr>
        <w:t>and</w:t>
      </w:r>
      <w:r w:rsidRPr="6C132E54">
        <w:rPr>
          <w:rFonts w:ascii="Calibri" w:hAnsi="Calibri" w:eastAsia="Calibri" w:cs="Calibri"/>
        </w:rPr>
        <w:t xml:space="preserve"> video sources (PC, </w:t>
      </w:r>
      <w:bookmarkStart w:name="_Int_AstitZgJ" w:id="5"/>
      <w:proofErr w:type="gramStart"/>
      <w:r w:rsidRPr="6C132E54">
        <w:rPr>
          <w:rFonts w:ascii="Calibri" w:hAnsi="Calibri" w:eastAsia="Calibri" w:cs="Calibri"/>
        </w:rPr>
        <w:t>HDMI</w:t>
      </w:r>
      <w:bookmarkEnd w:id="5"/>
      <w:proofErr w:type="gramEnd"/>
      <w:r w:rsidRPr="6C132E54">
        <w:rPr>
          <w:rFonts w:ascii="Calibri" w:hAnsi="Calibri" w:eastAsia="Calibri" w:cs="Calibri"/>
        </w:rPr>
        <w:t xml:space="preserve"> and VGA).</w:t>
      </w:r>
      <w:r w:rsidRPr="6C132E54" w:rsidR="00D92E60">
        <w:rPr>
          <w:rFonts w:ascii="Calibri" w:hAnsi="Calibri" w:eastAsia="Calibri" w:cs="Calibri"/>
        </w:rPr>
        <w:t xml:space="preserve"> </w:t>
      </w:r>
      <w:r w:rsidRPr="6C132E54" w:rsidR="34672090">
        <w:rPr>
          <w:rFonts w:ascii="Calibri" w:hAnsi="Calibri" w:eastAsia="Calibri" w:cs="Calibri"/>
        </w:rPr>
        <w:t>Inte</w:t>
      </w:r>
      <w:r w:rsidRPr="6C132E54" w:rsidR="00D92E60">
        <w:rPr>
          <w:rFonts w:ascii="Calibri" w:hAnsi="Calibri" w:eastAsia="Calibri" w:cs="Calibri"/>
        </w:rPr>
        <w:t>r</w:t>
      </w:r>
      <w:r w:rsidRPr="6C132E54" w:rsidR="34672090">
        <w:rPr>
          <w:rFonts w:ascii="Calibri" w:hAnsi="Calibri" w:eastAsia="Calibri" w:cs="Calibri"/>
        </w:rPr>
        <w:t>nal staff can use their</w:t>
      </w:r>
      <w:r w:rsidRPr="6C132E54" w:rsidR="00D92E60">
        <w:rPr>
          <w:rFonts w:ascii="Calibri" w:hAnsi="Calibri" w:eastAsia="Calibri" w:cs="Calibri"/>
        </w:rPr>
        <w:t xml:space="preserve"> RHUL log in details to access these</w:t>
      </w:r>
      <w:r w:rsidRPr="6C132E54" w:rsidR="4943BB3E">
        <w:rPr>
          <w:rFonts w:ascii="Calibri" w:hAnsi="Calibri" w:eastAsia="Calibri" w:cs="Calibri"/>
        </w:rPr>
        <w:t>, invited lecturers will be assisted by the cohort IT Rep (see bel</w:t>
      </w:r>
      <w:r w:rsidRPr="6C132E54" w:rsidR="61E1DABF">
        <w:rPr>
          <w:rFonts w:ascii="Calibri" w:hAnsi="Calibri" w:eastAsia="Calibri" w:cs="Calibri"/>
        </w:rPr>
        <w:t>ow)</w:t>
      </w:r>
      <w:r w:rsidRPr="6C132E54" w:rsidR="00D92E60">
        <w:rPr>
          <w:rFonts w:ascii="Calibri" w:hAnsi="Calibri" w:eastAsia="Calibri" w:cs="Calibri"/>
        </w:rPr>
        <w:t xml:space="preserve">. </w:t>
      </w:r>
      <w:r w:rsidRPr="6C132E54" w:rsidR="25B297CC">
        <w:rPr>
          <w:rFonts w:ascii="Calibri" w:hAnsi="Calibri" w:eastAsia="Calibri" w:cs="Calibri"/>
        </w:rPr>
        <w:t xml:space="preserve"> </w:t>
      </w:r>
      <w:r w:rsidRPr="6C132E54">
        <w:rPr>
          <w:rFonts w:ascii="Calibri" w:hAnsi="Calibri" w:eastAsia="Calibri" w:cs="Calibri"/>
        </w:rPr>
        <w:t xml:space="preserve">Each room will also feature a HDMI cable (in some cases there will also be a VGA Cable for users with older devices) - these are used to display content from the user’s own device. The sources (PC, HDMI, VGA) can be selected by plugging the cable into the user’s device and using the lectern mounted control panel to select the appropriate source, or in the case of Gower Wedderburn, by using the sole supplied HDMI cable </w:t>
      </w:r>
      <w:r w:rsidRPr="6C132E54" w:rsidR="244A0CAF">
        <w:rPr>
          <w:rFonts w:ascii="Calibri" w:hAnsi="Calibri" w:eastAsia="Calibri" w:cs="Calibri"/>
        </w:rPr>
        <w:t>that is</w:t>
      </w:r>
      <w:r w:rsidRPr="6C132E54">
        <w:rPr>
          <w:rFonts w:ascii="Calibri" w:hAnsi="Calibri" w:eastAsia="Calibri" w:cs="Calibri"/>
        </w:rPr>
        <w:t xml:space="preserve"> usually plugged into the supplied Laptop. </w:t>
      </w:r>
    </w:p>
    <w:p w:rsidR="00FC724F" w:rsidP="69A1AB0F" w:rsidRDefault="00FC724F" w14:paraId="3D4DBCBB" w14:textId="77777777"/>
    <w:p w:rsidR="009228FC" w:rsidP="69A1AB0F" w:rsidRDefault="009228FC" w14:paraId="07FF56F7" w14:textId="022E17A5">
      <w:pPr>
        <w:rPr>
          <w:rFonts w:ascii="Calibri" w:hAnsi="Calibri" w:eastAsia="Calibri" w:cs="Calibri"/>
        </w:rPr>
      </w:pPr>
      <w:r>
        <w:lastRenderedPageBreak/>
        <w:br/>
      </w:r>
      <w:r w:rsidRPr="6C132E54" w:rsidR="00C75D9D">
        <w:rPr>
          <w:rFonts w:ascii="Calibri" w:hAnsi="Calibri" w:eastAsia="Calibri" w:cs="Calibri"/>
        </w:rPr>
        <w:t xml:space="preserve">Select rooms from your list that feature a document camera to display hand-written/printed content are JB 0-05, </w:t>
      </w:r>
      <w:proofErr w:type="spellStart"/>
      <w:r w:rsidRPr="6C132E54" w:rsidR="00C75D9D">
        <w:rPr>
          <w:rFonts w:ascii="Calibri" w:hAnsi="Calibri" w:eastAsia="Calibri" w:cs="Calibri"/>
        </w:rPr>
        <w:t>Wettons</w:t>
      </w:r>
      <w:proofErr w:type="spellEnd"/>
      <w:r w:rsidRPr="6C132E54" w:rsidR="00C75D9D">
        <w:rPr>
          <w:rFonts w:ascii="Calibri" w:hAnsi="Calibri" w:eastAsia="Calibri" w:cs="Calibri"/>
        </w:rPr>
        <w:t xml:space="preserve"> A and </w:t>
      </w:r>
      <w:proofErr w:type="spellStart"/>
      <w:r w:rsidRPr="6C132E54" w:rsidR="00C75D9D">
        <w:rPr>
          <w:rFonts w:ascii="Calibri" w:hAnsi="Calibri" w:eastAsia="Calibri" w:cs="Calibri"/>
        </w:rPr>
        <w:t>Wettons</w:t>
      </w:r>
      <w:proofErr w:type="spellEnd"/>
      <w:r w:rsidRPr="6C132E54" w:rsidR="00C75D9D">
        <w:rPr>
          <w:rFonts w:ascii="Calibri" w:hAnsi="Calibri" w:eastAsia="Calibri" w:cs="Calibri"/>
        </w:rPr>
        <w:t xml:space="preserve"> B, Q170, Moore Auditorium. Like the PC, HDMI and VGA buttons on the lectern control panel, the doc-cam can be selected as source via the control panel. The document camera can also be displayed via </w:t>
      </w:r>
      <w:bookmarkStart w:name="_Int_5egWy5kI" w:id="6"/>
      <w:r w:rsidRPr="6C132E54" w:rsidR="00C75D9D">
        <w:rPr>
          <w:rFonts w:ascii="Calibri" w:hAnsi="Calibri" w:eastAsia="Calibri" w:cs="Calibri"/>
        </w:rPr>
        <w:t>MS</w:t>
      </w:r>
      <w:bookmarkEnd w:id="6"/>
      <w:r w:rsidRPr="6C132E54" w:rsidR="00C75D9D">
        <w:rPr>
          <w:rFonts w:ascii="Calibri" w:hAnsi="Calibri" w:eastAsia="Calibri" w:cs="Calibri"/>
        </w:rPr>
        <w:t xml:space="preserve"> Teams by opening the Camera Application on the PC/Laptop and sharing the window via the Share Tray in MS Teams. </w:t>
      </w:r>
      <w:r>
        <w:br/>
      </w:r>
      <w:r w:rsidRPr="6C132E54" w:rsidR="00C75D9D">
        <w:rPr>
          <w:rFonts w:ascii="Calibri" w:hAnsi="Calibri" w:eastAsia="Calibri" w:cs="Calibri"/>
        </w:rPr>
        <w:t xml:space="preserve"> </w:t>
      </w:r>
      <w:r>
        <w:br/>
      </w:r>
      <w:r w:rsidRPr="6C132E54" w:rsidR="00C75D9D">
        <w:rPr>
          <w:rFonts w:ascii="Calibri" w:hAnsi="Calibri" w:eastAsia="Calibri" w:cs="Calibri"/>
        </w:rPr>
        <w:t xml:space="preserve">Moore Auditorium also features a </w:t>
      </w:r>
      <w:proofErr w:type="spellStart"/>
      <w:r w:rsidRPr="6C132E54" w:rsidR="00C75D9D">
        <w:rPr>
          <w:rFonts w:ascii="Calibri" w:hAnsi="Calibri" w:eastAsia="Calibri" w:cs="Calibri"/>
        </w:rPr>
        <w:t>Revolabs</w:t>
      </w:r>
      <w:proofErr w:type="spellEnd"/>
      <w:r w:rsidRPr="6C132E54" w:rsidR="00C75D9D">
        <w:rPr>
          <w:rFonts w:ascii="Calibri" w:hAnsi="Calibri" w:eastAsia="Calibri" w:cs="Calibri"/>
        </w:rPr>
        <w:t xml:space="preserve"> wearable lapel microphone. These can be used by removing from the cradle, clipping them to the lapel/collar-bone area of clothing and pressing the button once. If these are used, please ensure that they are replaced back in the cradle after use for recharging. </w:t>
      </w:r>
    </w:p>
    <w:p w:rsidRPr="00071279" w:rsidR="008B7610" w:rsidP="000534BB" w:rsidRDefault="00071279" w14:paraId="682C197C" w14:textId="52054A3D">
      <w:pPr>
        <w:rPr>
          <w:rFonts w:ascii="Calibri" w:hAnsi="Calibri" w:eastAsia="Calibri" w:cs="Calibri"/>
          <w:b/>
          <w:szCs w:val="24"/>
        </w:rPr>
      </w:pPr>
      <w:r w:rsidRPr="00071279">
        <w:rPr>
          <w:rFonts w:ascii="Calibri" w:hAnsi="Calibri" w:eastAsia="Calibri" w:cs="Calibri"/>
          <w:b/>
          <w:szCs w:val="24"/>
        </w:rPr>
        <w:t xml:space="preserve">Please note, we have some trainees that </w:t>
      </w:r>
      <w:r w:rsidR="0070667A">
        <w:rPr>
          <w:rFonts w:ascii="Calibri" w:hAnsi="Calibri" w:eastAsia="Calibri" w:cs="Calibri"/>
          <w:b/>
          <w:szCs w:val="24"/>
        </w:rPr>
        <w:t>rely</w:t>
      </w:r>
      <w:r w:rsidRPr="00071279">
        <w:rPr>
          <w:rFonts w:ascii="Calibri" w:hAnsi="Calibri" w:eastAsia="Calibri" w:cs="Calibri"/>
          <w:b/>
          <w:szCs w:val="24"/>
        </w:rPr>
        <w:t xml:space="preserve"> on hearing loops, so the use of microphones in some lecture venues becomes essential for accessibility. </w:t>
      </w:r>
    </w:p>
    <w:p w:rsidRPr="00BA187F" w:rsidR="00AA2695" w:rsidP="000534BB" w:rsidRDefault="00AA2695" w14:paraId="425D0CFC" w14:textId="4DCF5FCF">
      <w:pPr>
        <w:rPr>
          <w:rFonts w:ascii="Calibri" w:hAnsi="Calibri" w:cs="Calibri"/>
          <w:b/>
          <w:bCs/>
          <w:color w:val="ED7D31" w:themeColor="accent2"/>
          <w:sz w:val="28"/>
        </w:rPr>
      </w:pPr>
      <w:r w:rsidRPr="00BA187F">
        <w:rPr>
          <w:rFonts w:ascii="Calibri" w:hAnsi="Calibri" w:cs="Calibri"/>
          <w:b/>
          <w:bCs/>
          <w:color w:val="ED7D31" w:themeColor="accent2"/>
          <w:sz w:val="28"/>
        </w:rPr>
        <w:t>Online Teaching</w:t>
      </w:r>
    </w:p>
    <w:p w:rsidRPr="00BA187F" w:rsidR="00AA1926" w:rsidP="000534BB" w:rsidRDefault="00AA2695" w14:paraId="6D1CDD20" w14:textId="6B1092B8">
      <w:pPr>
        <w:rPr>
          <w:rFonts w:ascii="Calibri" w:hAnsi="Calibri" w:cs="Calibri"/>
        </w:rPr>
      </w:pPr>
      <w:r w:rsidRPr="00BA187F">
        <w:rPr>
          <w:rFonts w:ascii="Calibri" w:hAnsi="Calibri" w:cs="Calibri"/>
        </w:rPr>
        <w:t xml:space="preserve">Online teaching is delivered via MS Teams. Each cohort has a dedicated Teams </w:t>
      </w:r>
      <w:r w:rsidRPr="00BA187F" w:rsidR="00AA1926">
        <w:rPr>
          <w:rFonts w:ascii="Calibri" w:hAnsi="Calibri" w:cs="Calibri"/>
        </w:rPr>
        <w:t>page</w:t>
      </w:r>
      <w:r w:rsidRPr="00BA187F">
        <w:rPr>
          <w:rFonts w:ascii="Calibri" w:hAnsi="Calibri" w:cs="Calibri"/>
        </w:rPr>
        <w:t xml:space="preserve"> which </w:t>
      </w:r>
      <w:r w:rsidRPr="00BA187F" w:rsidR="00614D23">
        <w:rPr>
          <w:rFonts w:ascii="Calibri" w:hAnsi="Calibri" w:cs="Calibri"/>
        </w:rPr>
        <w:t>staff and invited lecturers</w:t>
      </w:r>
      <w:r w:rsidRPr="00BA187F">
        <w:rPr>
          <w:rFonts w:ascii="Calibri" w:hAnsi="Calibri" w:cs="Calibri"/>
        </w:rPr>
        <w:t xml:space="preserve"> should already be added to</w:t>
      </w:r>
      <w:r w:rsidRPr="00BA187F" w:rsidR="00AA1926">
        <w:rPr>
          <w:rFonts w:ascii="Calibri" w:hAnsi="Calibri" w:cs="Calibri"/>
        </w:rPr>
        <w:t xml:space="preserve"> (please </w:t>
      </w:r>
      <w:r w:rsidRPr="00BA187F" w:rsidR="007137F7">
        <w:rPr>
          <w:rFonts w:ascii="Calibri" w:hAnsi="Calibri" w:cs="Calibri"/>
        </w:rPr>
        <w:t>contact</w:t>
      </w:r>
      <w:r w:rsidRPr="00BA187F" w:rsidR="00AA1926">
        <w:rPr>
          <w:rFonts w:ascii="Calibri" w:hAnsi="Calibri" w:cs="Calibri"/>
        </w:rPr>
        <w:t xml:space="preserve"> admin if this is not the case</w:t>
      </w:r>
      <w:r w:rsidRPr="00BA187F" w:rsidR="007137F7">
        <w:rPr>
          <w:rFonts w:ascii="Calibri" w:hAnsi="Calibri" w:cs="Calibri"/>
        </w:rPr>
        <w:t xml:space="preserve"> </w:t>
      </w:r>
      <w:hyperlink w:history="1" r:id="rId18">
        <w:r w:rsidRPr="00BA187F" w:rsidR="007137F7">
          <w:rPr>
            <w:rStyle w:val="Hyperlink"/>
            <w:rFonts w:ascii="Calibri" w:hAnsi="Calibri" w:cs="Calibri"/>
          </w:rPr>
          <w:t>dclinpsy@rhul.ac.uk</w:t>
        </w:r>
      </w:hyperlink>
      <w:r w:rsidRPr="00BA187F" w:rsidR="007137F7">
        <w:rPr>
          <w:rFonts w:ascii="Calibri" w:hAnsi="Calibri" w:cs="Calibri"/>
        </w:rPr>
        <w:t>)</w:t>
      </w:r>
      <w:r w:rsidRPr="00BA187F" w:rsidR="00614D23">
        <w:rPr>
          <w:rFonts w:ascii="Calibri" w:hAnsi="Calibri" w:cs="Calibri"/>
        </w:rPr>
        <w:t>.</w:t>
      </w:r>
    </w:p>
    <w:p w:rsidRPr="00BA187F" w:rsidR="00AA1926" w:rsidP="00071279" w:rsidRDefault="007137F7" w14:paraId="3F6333D7" w14:textId="22528429">
      <w:pPr>
        <w:jc w:val="center"/>
        <w:rPr>
          <w:rFonts w:ascii="Calibri" w:hAnsi="Calibri" w:cs="Calibri"/>
        </w:rPr>
      </w:pPr>
      <w:r w:rsidRPr="00BA187F">
        <w:rPr>
          <w:rFonts w:ascii="Calibri" w:hAnsi="Calibri" w:cs="Calibri"/>
          <w:noProof/>
          <w:lang w:eastAsia="en-GB"/>
        </w:rPr>
        <w:drawing>
          <wp:inline distT="0" distB="0" distL="0" distR="0" wp14:anchorId="378645B5" wp14:editId="120005FE">
            <wp:extent cx="3762517" cy="21816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b="5717"/>
                    <a:stretch/>
                  </pic:blipFill>
                  <pic:spPr bwMode="auto">
                    <a:xfrm>
                      <a:off x="0" y="0"/>
                      <a:ext cx="3762517" cy="2181672"/>
                    </a:xfrm>
                    <a:prstGeom prst="rect">
                      <a:avLst/>
                    </a:prstGeom>
                    <a:ln>
                      <a:noFill/>
                    </a:ln>
                    <a:extLst>
                      <a:ext uri="{53640926-AAD7-44D8-BBD7-CCE9431645EC}">
                        <a14:shadowObscured xmlns:a14="http://schemas.microsoft.com/office/drawing/2010/main"/>
                      </a:ext>
                    </a:extLst>
                  </pic:spPr>
                </pic:pic>
              </a:graphicData>
            </a:graphic>
          </wp:inline>
        </w:drawing>
      </w:r>
      <w:r w:rsidRPr="00BA187F">
        <w:rPr>
          <w:rFonts w:ascii="Calibri" w:hAnsi="Calibri" w:cs="Calibri"/>
          <w:noProof/>
          <w:lang w:eastAsia="en-GB"/>
        </w:rPr>
        <w:t xml:space="preserve"> </w:t>
      </w:r>
    </w:p>
    <w:p w:rsidRPr="00BA187F" w:rsidR="00AA1926" w:rsidP="000534BB" w:rsidRDefault="00AA1926" w14:paraId="0C0C01A3" w14:textId="0DFE4733">
      <w:pPr>
        <w:rPr>
          <w:rFonts w:ascii="Calibri" w:hAnsi="Calibri" w:cs="Calibri"/>
        </w:rPr>
      </w:pPr>
      <w:r w:rsidRPr="00BA187F">
        <w:rPr>
          <w:rFonts w:ascii="Calibri" w:hAnsi="Calibri" w:cs="Calibri"/>
        </w:rPr>
        <w:t>Once you have clicked on the relevant cohort</w:t>
      </w:r>
      <w:r w:rsidRPr="00BA187F" w:rsidR="007137F7">
        <w:rPr>
          <w:rFonts w:ascii="Calibri" w:hAnsi="Calibri" w:cs="Calibri"/>
        </w:rPr>
        <w:t>,</w:t>
      </w:r>
      <w:r w:rsidRPr="00BA187F">
        <w:rPr>
          <w:rFonts w:ascii="Calibri" w:hAnsi="Calibri" w:cs="Calibri"/>
        </w:rPr>
        <w:t xml:space="preserve"> you will be taken to the</w:t>
      </w:r>
      <w:r w:rsidRPr="00BA187F">
        <w:rPr>
          <w:rFonts w:ascii="Calibri" w:hAnsi="Calibri" w:cs="Calibri"/>
          <w:b/>
        </w:rPr>
        <w:t xml:space="preserve"> </w:t>
      </w:r>
      <w:r w:rsidRPr="00BA187F" w:rsidR="007137F7">
        <w:rPr>
          <w:rFonts w:ascii="Calibri" w:hAnsi="Calibri" w:cs="Calibri"/>
          <w:b/>
        </w:rPr>
        <w:t>‘</w:t>
      </w:r>
      <w:r w:rsidRPr="00BA187F">
        <w:rPr>
          <w:rFonts w:ascii="Calibri" w:hAnsi="Calibri" w:cs="Calibri"/>
          <w:b/>
        </w:rPr>
        <w:t>General Channel</w:t>
      </w:r>
      <w:r w:rsidRPr="00BA187F" w:rsidR="007137F7">
        <w:rPr>
          <w:rFonts w:ascii="Calibri" w:hAnsi="Calibri" w:cs="Calibri"/>
          <w:b/>
        </w:rPr>
        <w:t>’</w:t>
      </w:r>
      <w:r w:rsidRPr="00BA187F">
        <w:rPr>
          <w:rFonts w:ascii="Calibri" w:hAnsi="Calibri" w:cs="Calibri"/>
        </w:rPr>
        <w:t xml:space="preserve"> for that cohort:</w:t>
      </w:r>
    </w:p>
    <w:p w:rsidRPr="00BA187F" w:rsidR="00AA1926" w:rsidP="00071279" w:rsidRDefault="00AA1926" w14:paraId="0A37B05E" w14:textId="1C3755F7">
      <w:pPr>
        <w:jc w:val="center"/>
        <w:rPr>
          <w:rFonts w:ascii="Calibri" w:hAnsi="Calibri" w:cs="Calibri"/>
        </w:rPr>
      </w:pPr>
      <w:r w:rsidRPr="00BA187F">
        <w:rPr>
          <w:rFonts w:ascii="Calibri" w:hAnsi="Calibri" w:cs="Calibri"/>
          <w:noProof/>
          <w:lang w:eastAsia="en-GB"/>
        </w:rPr>
        <w:drawing>
          <wp:inline distT="0" distB="0" distL="0" distR="0" wp14:anchorId="3B0C1F68" wp14:editId="15219295">
            <wp:extent cx="1657492" cy="2196570"/>
            <wp:effectExtent l="0" t="0" r="0" b="0"/>
            <wp:docPr id="1526673681" name="Picture 152667368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673681" name="Picture 1" descr="A screenshot of a computer&#10;&#10;Description automatically generated"/>
                    <pic:cNvPicPr/>
                  </pic:nvPicPr>
                  <pic:blipFill rotWithShape="1">
                    <a:blip r:embed="rId20"/>
                    <a:srcRect t="1967" r="14076" b="11681"/>
                    <a:stretch/>
                  </pic:blipFill>
                  <pic:spPr bwMode="auto">
                    <a:xfrm>
                      <a:off x="0" y="0"/>
                      <a:ext cx="1657492" cy="2196570"/>
                    </a:xfrm>
                    <a:prstGeom prst="rect">
                      <a:avLst/>
                    </a:prstGeom>
                    <a:ln>
                      <a:noFill/>
                    </a:ln>
                    <a:extLst>
                      <a:ext uri="{53640926-AAD7-44D8-BBD7-CCE9431645EC}">
                        <a14:shadowObscured xmlns:a14="http://schemas.microsoft.com/office/drawing/2010/main"/>
                      </a:ext>
                    </a:extLst>
                  </pic:spPr>
                </pic:pic>
              </a:graphicData>
            </a:graphic>
          </wp:inline>
        </w:drawing>
      </w:r>
    </w:p>
    <w:p w:rsidRPr="00BA187F" w:rsidR="00071279" w:rsidP="000534BB" w:rsidRDefault="00AA2695" w14:paraId="5D5E13FF" w14:textId="4939978C">
      <w:pPr>
        <w:rPr>
          <w:rFonts w:ascii="Calibri" w:hAnsi="Calibri" w:cs="Calibri"/>
        </w:rPr>
      </w:pPr>
      <w:r w:rsidRPr="00BA187F">
        <w:rPr>
          <w:rFonts w:ascii="Calibri" w:hAnsi="Calibri" w:cs="Calibri"/>
        </w:rPr>
        <w:t xml:space="preserve">Speakers can </w:t>
      </w:r>
      <w:r w:rsidRPr="00BA187F" w:rsidR="00614D23">
        <w:rPr>
          <w:rFonts w:ascii="Calibri" w:hAnsi="Calibri" w:cs="Calibri"/>
        </w:rPr>
        <w:t>simply use</w:t>
      </w:r>
      <w:r w:rsidRPr="00BA187F">
        <w:rPr>
          <w:rFonts w:ascii="Calibri" w:hAnsi="Calibri" w:cs="Calibri"/>
        </w:rPr>
        <w:t xml:space="preserve"> the</w:t>
      </w:r>
      <w:r w:rsidRPr="00BA187F" w:rsidR="00614D23">
        <w:rPr>
          <w:rFonts w:ascii="Calibri" w:hAnsi="Calibri" w:cs="Calibri"/>
          <w:b/>
        </w:rPr>
        <w:t xml:space="preserve"> ‘Meet now’ </w:t>
      </w:r>
      <w:r w:rsidRPr="00BA187F" w:rsidR="00AA1926">
        <w:rPr>
          <w:rFonts w:ascii="Calibri" w:hAnsi="Calibri" w:cs="Calibri"/>
        </w:rPr>
        <w:t xml:space="preserve">function </w:t>
      </w:r>
      <w:r w:rsidRPr="00BA187F" w:rsidR="00614D23">
        <w:rPr>
          <w:rFonts w:ascii="Calibri" w:hAnsi="Calibri" w:cs="Calibri"/>
        </w:rPr>
        <w:t>to start a teaching session for the day</w:t>
      </w:r>
      <w:r w:rsidRPr="00BA187F" w:rsidR="00D9717B">
        <w:rPr>
          <w:rFonts w:ascii="Calibri" w:hAnsi="Calibri" w:cs="Calibri"/>
        </w:rPr>
        <w:t xml:space="preserve"> or ‘</w:t>
      </w:r>
      <w:r w:rsidRPr="00BA187F" w:rsidR="00D9717B">
        <w:rPr>
          <w:rFonts w:ascii="Calibri" w:hAnsi="Calibri" w:cs="Calibri"/>
          <w:b/>
          <w:bCs/>
        </w:rPr>
        <w:t xml:space="preserve">Schedule a Meeting’ </w:t>
      </w:r>
      <w:r w:rsidRPr="00BA187F" w:rsidR="00D9717B">
        <w:rPr>
          <w:rFonts w:ascii="Calibri" w:hAnsi="Calibri" w:cs="Calibri"/>
          <w:bCs/>
        </w:rPr>
        <w:t>if you wish to set the link in advance</w:t>
      </w:r>
      <w:r w:rsidRPr="00BA187F" w:rsidR="00AA1926">
        <w:rPr>
          <w:rFonts w:ascii="Calibri" w:hAnsi="Calibri" w:cs="Calibri"/>
        </w:rPr>
        <w:t>:</w:t>
      </w:r>
    </w:p>
    <w:p w:rsidR="009228FC" w:rsidP="004A322C" w:rsidRDefault="00AA1926" w14:paraId="22EB0684" w14:textId="7F86D267">
      <w:pPr>
        <w:jc w:val="center"/>
        <w:rPr>
          <w:rFonts w:ascii="Calibri" w:hAnsi="Calibri" w:cs="Calibri"/>
        </w:rPr>
      </w:pPr>
      <w:r w:rsidRPr="00BA187F">
        <w:rPr>
          <w:rFonts w:ascii="Calibri" w:hAnsi="Calibri" w:cs="Calibri"/>
          <w:noProof/>
          <w:lang w:eastAsia="en-GB"/>
        </w:rPr>
        <w:drawing>
          <wp:inline distT="0" distB="0" distL="0" distR="0" wp14:anchorId="75455940" wp14:editId="03272AA3">
            <wp:extent cx="2654490" cy="1299449"/>
            <wp:effectExtent l="0" t="0" r="0" b="0"/>
            <wp:docPr id="1327685254" name="Picture 1327685254" descr="A screenshot of a video ca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7685254" name="Picture 1" descr="A screenshot of a video call&#10;&#10;Description automatically generated"/>
                    <pic:cNvPicPr/>
                  </pic:nvPicPr>
                  <pic:blipFill>
                    <a:blip r:embed="rId21"/>
                    <a:stretch>
                      <a:fillRect/>
                    </a:stretch>
                  </pic:blipFill>
                  <pic:spPr>
                    <a:xfrm>
                      <a:off x="0" y="0"/>
                      <a:ext cx="2664881" cy="1304536"/>
                    </a:xfrm>
                    <a:prstGeom prst="rect">
                      <a:avLst/>
                    </a:prstGeom>
                  </pic:spPr>
                </pic:pic>
              </a:graphicData>
            </a:graphic>
          </wp:inline>
        </w:drawing>
      </w:r>
    </w:p>
    <w:p w:rsidR="00071279" w:rsidP="4E15FED6" w:rsidRDefault="00071279" w14:paraId="26A502D3" w14:textId="77777777">
      <w:pPr>
        <w:rPr>
          <w:rFonts w:ascii="Calibri" w:hAnsi="Calibri" w:cs="Calibri"/>
        </w:rPr>
      </w:pPr>
    </w:p>
    <w:p w:rsidRPr="00BA187F" w:rsidR="00D9717B" w:rsidP="4E15FED6" w:rsidRDefault="00D9717B" w14:paraId="32BAC46E" w14:textId="4177A941">
      <w:pPr>
        <w:rPr>
          <w:rFonts w:ascii="Calibri" w:hAnsi="Calibri" w:cs="Calibri"/>
        </w:rPr>
      </w:pPr>
      <w:r w:rsidRPr="1C1C67FA">
        <w:rPr>
          <w:rFonts w:ascii="Calibri" w:hAnsi="Calibri" w:cs="Calibri"/>
        </w:rPr>
        <w:t xml:space="preserve">From there, speakers can </w:t>
      </w:r>
      <w:r w:rsidRPr="009457FB">
        <w:rPr>
          <w:rFonts w:ascii="Calibri" w:hAnsi="Calibri" w:cs="Calibri"/>
        </w:rPr>
        <w:t xml:space="preserve">then </w:t>
      </w:r>
      <w:r w:rsidRPr="009457FB">
        <w:rPr>
          <w:rFonts w:ascii="Calibri" w:hAnsi="Calibri" w:cs="Calibri"/>
          <w:bCs/>
        </w:rPr>
        <w:t>share screen</w:t>
      </w:r>
      <w:r w:rsidRPr="009457FB">
        <w:rPr>
          <w:rFonts w:ascii="Calibri" w:hAnsi="Calibri" w:cs="Calibri"/>
        </w:rPr>
        <w:t xml:space="preserve"> and</w:t>
      </w:r>
      <w:r w:rsidRPr="1C1C67FA">
        <w:rPr>
          <w:rFonts w:ascii="Calibri" w:hAnsi="Calibri" w:cs="Calibri"/>
        </w:rPr>
        <w:t xml:space="preserve"> slides. </w:t>
      </w:r>
      <w:r w:rsidRPr="009457FB">
        <w:rPr>
          <w:rFonts w:ascii="Calibri" w:hAnsi="Calibri" w:cs="Calibri"/>
          <w:b/>
        </w:rPr>
        <w:t>Invited speakers are advised to use their RHUL email to log into the call</w:t>
      </w:r>
      <w:r w:rsidRPr="009457FB" w:rsidR="009228FC">
        <w:rPr>
          <w:rFonts w:ascii="Calibri" w:hAnsi="Calibri" w:cs="Calibri"/>
          <w:b/>
        </w:rPr>
        <w:t>,</w:t>
      </w:r>
      <w:r w:rsidRPr="009457FB">
        <w:rPr>
          <w:rFonts w:ascii="Calibri" w:hAnsi="Calibri" w:cs="Calibri"/>
          <w:b/>
        </w:rPr>
        <w:t xml:space="preserve"> as this would grant them more functionalities within Teams</w:t>
      </w:r>
      <w:r w:rsidRPr="009457FB" w:rsidR="18654FDD">
        <w:rPr>
          <w:rFonts w:ascii="Calibri" w:hAnsi="Calibri" w:cs="Calibri"/>
          <w:b/>
        </w:rPr>
        <w:t>, such as break out rooms</w:t>
      </w:r>
      <w:r w:rsidRPr="1C1C67FA">
        <w:rPr>
          <w:rFonts w:ascii="Calibri" w:hAnsi="Calibri" w:cs="Calibri"/>
        </w:rPr>
        <w:t>.</w:t>
      </w:r>
    </w:p>
    <w:p w:rsidR="000424DF" w:rsidP="000534BB" w:rsidRDefault="004A322C" w14:paraId="51E25E4F" w14:textId="69508948">
      <w:pPr>
        <w:rPr>
          <w:rFonts w:ascii="Calibri" w:hAnsi="Calibri" w:cs="Calibri"/>
        </w:rPr>
      </w:pPr>
      <w:r w:rsidRPr="5CA0F656">
        <w:rPr>
          <w:rFonts w:ascii="Calibri" w:hAnsi="Calibri" w:cs="Calibri"/>
        </w:rPr>
        <w:t>Please, refer to our brief guide to teaching via Teams for tips that will assist your delivery of the lecture, such as how to create</w:t>
      </w:r>
      <w:r w:rsidRPr="5CA0F656">
        <w:rPr>
          <w:rFonts w:ascii="Calibri" w:hAnsi="Calibri" w:cs="Calibri"/>
          <w:b/>
          <w:bCs/>
        </w:rPr>
        <w:t xml:space="preserve"> </w:t>
      </w:r>
      <w:r w:rsidRPr="5CA0F656" w:rsidR="00D9717B">
        <w:rPr>
          <w:rFonts w:ascii="Calibri" w:hAnsi="Calibri" w:cs="Calibri"/>
          <w:b/>
          <w:bCs/>
        </w:rPr>
        <w:t>‘Breakout Rooms’</w:t>
      </w:r>
      <w:r w:rsidRPr="5CA0F656" w:rsidR="00D9717B">
        <w:rPr>
          <w:rFonts w:ascii="Calibri" w:hAnsi="Calibri" w:cs="Calibri"/>
        </w:rPr>
        <w:t xml:space="preserve"> </w:t>
      </w:r>
      <w:r w:rsidRPr="5CA0F656">
        <w:rPr>
          <w:rFonts w:ascii="Calibri" w:hAnsi="Calibri" w:cs="Calibri"/>
        </w:rPr>
        <w:t>for</w:t>
      </w:r>
      <w:r w:rsidRPr="5CA0F656" w:rsidR="00D9717B">
        <w:rPr>
          <w:rFonts w:ascii="Calibri" w:hAnsi="Calibri" w:cs="Calibri"/>
        </w:rPr>
        <w:t xml:space="preserve"> smaller group discussions/tasks</w:t>
      </w:r>
      <w:r w:rsidRPr="5CA0F656">
        <w:rPr>
          <w:rFonts w:ascii="Calibri" w:hAnsi="Calibri" w:cs="Calibri"/>
        </w:rPr>
        <w:t>.</w:t>
      </w:r>
      <w:r w:rsidRPr="5CA0F656" w:rsidR="00D9717B">
        <w:rPr>
          <w:rFonts w:ascii="Calibri" w:hAnsi="Calibri" w:cs="Calibri"/>
        </w:rPr>
        <w:t xml:space="preserve"> </w:t>
      </w:r>
      <w:r w:rsidRPr="5CA0F656">
        <w:rPr>
          <w:rFonts w:ascii="Calibri" w:hAnsi="Calibri" w:cs="Calibri"/>
        </w:rPr>
        <w:t xml:space="preserve">Microsoft has also a suite of support pages for in </w:t>
      </w:r>
      <w:hyperlink r:id="rId22">
        <w:r w:rsidRPr="5CA0F656">
          <w:rPr>
            <w:rStyle w:val="Hyperlink"/>
            <w:rFonts w:ascii="Calibri" w:hAnsi="Calibri" w:cs="Calibri"/>
          </w:rPr>
          <w:t>meeting controls</w:t>
        </w:r>
      </w:hyperlink>
      <w:r w:rsidRPr="5CA0F656">
        <w:rPr>
          <w:rFonts w:ascii="Calibri" w:hAnsi="Calibri" w:cs="Calibri"/>
        </w:rPr>
        <w:t xml:space="preserve">, </w:t>
      </w:r>
      <w:hyperlink r:id="rId23">
        <w:r w:rsidRPr="5CA0F656">
          <w:rPr>
            <w:rStyle w:val="Hyperlink"/>
            <w:rFonts w:ascii="Calibri" w:hAnsi="Calibri" w:cs="Calibri"/>
          </w:rPr>
          <w:t>break out rooms</w:t>
        </w:r>
      </w:hyperlink>
      <w:r>
        <w:t>, etc</w:t>
      </w:r>
      <w:r w:rsidRPr="5CA0F656" w:rsidR="00D9717B">
        <w:rPr>
          <w:rFonts w:ascii="Calibri" w:hAnsi="Calibri" w:cs="Calibri"/>
        </w:rPr>
        <w:t xml:space="preserve">.  </w:t>
      </w:r>
    </w:p>
    <w:p w:rsidRPr="00BA187F" w:rsidR="00936E03" w:rsidP="000534BB" w:rsidRDefault="00CA3731" w14:paraId="0CFB30F1" w14:textId="4A9504B5">
      <w:pPr>
        <w:rPr>
          <w:rFonts w:ascii="Calibri" w:hAnsi="Calibri" w:cs="Calibri"/>
          <w:b/>
          <w:bCs/>
          <w:color w:val="ED7D31" w:themeColor="accent2"/>
          <w:sz w:val="28"/>
        </w:rPr>
      </w:pPr>
      <w:r w:rsidRPr="00BA187F">
        <w:rPr>
          <w:rFonts w:ascii="Calibri" w:hAnsi="Calibri" w:cs="Calibri"/>
          <w:b/>
          <w:bCs/>
          <w:color w:val="ED7D31" w:themeColor="accent2"/>
          <w:sz w:val="28"/>
        </w:rPr>
        <w:t>IT Helpers</w:t>
      </w:r>
    </w:p>
    <w:p w:rsidRPr="00BA187F" w:rsidR="00844E88" w:rsidP="00844E88" w:rsidRDefault="00CA3731" w14:paraId="26887D6F" w14:textId="77777777">
      <w:pPr>
        <w:rPr>
          <w:rFonts w:ascii="Calibri" w:hAnsi="Calibri" w:cs="Calibri"/>
        </w:rPr>
      </w:pPr>
      <w:r w:rsidRPr="00BA187F">
        <w:rPr>
          <w:rFonts w:ascii="Calibri" w:hAnsi="Calibri" w:cs="Calibri"/>
        </w:rPr>
        <w:t xml:space="preserve">Within each cohort there are trainees who have </w:t>
      </w:r>
      <w:r w:rsidRPr="00BA187F" w:rsidR="00D9717B">
        <w:rPr>
          <w:rFonts w:ascii="Calibri" w:hAnsi="Calibri" w:cs="Calibri"/>
        </w:rPr>
        <w:t>offered to be at hand as</w:t>
      </w:r>
      <w:r w:rsidRPr="00BA187F">
        <w:rPr>
          <w:rFonts w:ascii="Calibri" w:hAnsi="Calibri" w:cs="Calibri"/>
        </w:rPr>
        <w:t xml:space="preserve"> IT Helpers to support with any IT or audio/visual queries a speaker may have for both in-person and online sessions. For online sessions IT helpers can support with scheduling</w:t>
      </w:r>
      <w:r w:rsidRPr="00BA187F" w:rsidR="008A0187">
        <w:rPr>
          <w:rFonts w:ascii="Calibri" w:hAnsi="Calibri" w:cs="Calibri"/>
        </w:rPr>
        <w:t xml:space="preserve"> of</w:t>
      </w:r>
      <w:r w:rsidRPr="00BA187F">
        <w:rPr>
          <w:rFonts w:ascii="Calibri" w:hAnsi="Calibri" w:cs="Calibri"/>
        </w:rPr>
        <w:t xml:space="preserve"> the Teams meeting</w:t>
      </w:r>
      <w:r w:rsidRPr="00BA187F" w:rsidR="008A0187">
        <w:rPr>
          <w:rFonts w:ascii="Calibri" w:hAnsi="Calibri" w:cs="Calibri"/>
        </w:rPr>
        <w:t xml:space="preserve"> on the relevant channels</w:t>
      </w:r>
      <w:r w:rsidRPr="00BA187F">
        <w:rPr>
          <w:rFonts w:ascii="Calibri" w:hAnsi="Calibri" w:cs="Calibri"/>
        </w:rPr>
        <w:t xml:space="preserve"> and the setting up of breakout rooms (IT helpers will need to assign </w:t>
      </w:r>
      <w:r w:rsidRPr="00BA187F" w:rsidR="00844E88">
        <w:rPr>
          <w:rFonts w:ascii="Calibri" w:hAnsi="Calibri" w:cs="Calibri"/>
        </w:rPr>
        <w:t>invited speakers</w:t>
      </w:r>
      <w:r w:rsidRPr="00BA187F">
        <w:rPr>
          <w:rFonts w:ascii="Calibri" w:hAnsi="Calibri" w:cs="Calibri"/>
        </w:rPr>
        <w:t xml:space="preserve"> as a Breakout room manager to </w:t>
      </w:r>
      <w:r w:rsidRPr="00BA187F" w:rsidR="00844E88">
        <w:rPr>
          <w:rFonts w:ascii="Calibri" w:hAnsi="Calibri" w:cs="Calibri"/>
        </w:rPr>
        <w:t>be able to</w:t>
      </w:r>
      <w:r w:rsidRPr="00BA187F">
        <w:rPr>
          <w:rFonts w:ascii="Calibri" w:hAnsi="Calibri" w:cs="Calibri"/>
        </w:rPr>
        <w:t xml:space="preserve"> assign participants, open/close rooms, move between rooms</w:t>
      </w:r>
      <w:r w:rsidRPr="00BA187F" w:rsidR="00844E88">
        <w:rPr>
          <w:rFonts w:ascii="Calibri" w:hAnsi="Calibri" w:cs="Calibri"/>
        </w:rPr>
        <w:t xml:space="preserve">, if logging in with an external email). </w:t>
      </w:r>
      <w:r w:rsidRPr="00BA187F">
        <w:rPr>
          <w:rFonts w:ascii="Calibri" w:hAnsi="Calibri" w:cs="Calibri"/>
        </w:rPr>
        <w:t>IT helpers typically contact speakers in advance of the sessions to introduce themselves and to ask about any support you may need.</w:t>
      </w:r>
      <w:r w:rsidRPr="00BA187F" w:rsidR="00844E88">
        <w:rPr>
          <w:rFonts w:ascii="Calibri" w:hAnsi="Calibri" w:cs="Calibri"/>
        </w:rPr>
        <w:t xml:space="preserve"> </w:t>
      </w:r>
    </w:p>
    <w:p w:rsidRPr="00BA187F" w:rsidR="00844E88" w:rsidP="000534BB" w:rsidRDefault="00844E88" w14:paraId="09205C9B" w14:textId="610D782E">
      <w:pPr>
        <w:rPr>
          <w:rFonts w:ascii="Calibri" w:hAnsi="Calibri" w:cs="Calibri"/>
        </w:rPr>
      </w:pPr>
      <w:r w:rsidRPr="6C132E54">
        <w:rPr>
          <w:rFonts w:ascii="Calibri" w:hAnsi="Calibri" w:cs="Calibri"/>
        </w:rPr>
        <w:t xml:space="preserve">There is also an </w:t>
      </w:r>
      <w:hyperlink w:history="1" r:id="rId24">
        <w:r w:rsidRPr="009457FB">
          <w:rPr>
            <w:rStyle w:val="Hyperlink"/>
            <w:rFonts w:ascii="Calibri" w:hAnsi="Calibri" w:cs="Calibri"/>
          </w:rPr>
          <w:t>AV Online Support Rapid Response</w:t>
        </w:r>
      </w:hyperlink>
      <w:r w:rsidRPr="6C132E54" w:rsidR="009228FC">
        <w:rPr>
          <w:rFonts w:ascii="Calibri" w:hAnsi="Calibri" w:cs="Calibri"/>
        </w:rPr>
        <w:t xml:space="preserve"> group on</w:t>
      </w:r>
      <w:r w:rsidRPr="6C132E54">
        <w:rPr>
          <w:rFonts w:ascii="Calibri" w:hAnsi="Calibri" w:cs="Calibri"/>
        </w:rPr>
        <w:t xml:space="preserve"> Teams that you can join where you can access AV support during the lecture if you need to (click on </w:t>
      </w:r>
      <w:r w:rsidRPr="6C132E54" w:rsidR="009228FC">
        <w:rPr>
          <w:rFonts w:ascii="Calibri" w:hAnsi="Calibri" w:cs="Calibri"/>
        </w:rPr>
        <w:t>‘</w:t>
      </w:r>
      <w:r w:rsidRPr="6C132E54">
        <w:rPr>
          <w:rFonts w:ascii="Calibri" w:hAnsi="Calibri" w:cs="Calibri"/>
        </w:rPr>
        <w:t>Join or create team</w:t>
      </w:r>
      <w:r w:rsidRPr="6C132E54" w:rsidR="009228FC">
        <w:rPr>
          <w:rFonts w:ascii="Calibri" w:hAnsi="Calibri" w:cs="Calibri"/>
        </w:rPr>
        <w:t>’</w:t>
      </w:r>
      <w:r w:rsidRPr="6C132E54">
        <w:rPr>
          <w:rFonts w:ascii="Calibri" w:hAnsi="Calibri" w:cs="Calibri"/>
        </w:rPr>
        <w:t xml:space="preserve"> on the </w:t>
      </w:r>
      <w:r w:rsidRPr="6C132E54" w:rsidR="71DFADC4">
        <w:rPr>
          <w:rFonts w:ascii="Calibri" w:hAnsi="Calibri" w:cs="Calibri"/>
        </w:rPr>
        <w:t>right-hand</w:t>
      </w:r>
      <w:r w:rsidRPr="6C132E54">
        <w:rPr>
          <w:rFonts w:ascii="Calibri" w:hAnsi="Calibri" w:cs="Calibri"/>
        </w:rPr>
        <w:t xml:space="preserve"> corner).</w:t>
      </w:r>
    </w:p>
    <w:p w:rsidRPr="00BA187F" w:rsidR="00A619B4" w:rsidP="000534BB" w:rsidRDefault="00A619B4" w14:paraId="308ACAEB" w14:textId="7DFDB547">
      <w:pPr>
        <w:rPr>
          <w:rFonts w:ascii="Calibri" w:hAnsi="Calibri" w:cs="Calibri"/>
        </w:rPr>
      </w:pPr>
      <w:r w:rsidRPr="00BA187F">
        <w:rPr>
          <w:rFonts w:ascii="Calibri" w:hAnsi="Calibri" w:cs="Calibri"/>
          <w:b/>
          <w:bCs/>
          <w:color w:val="ED7D31" w:themeColor="accent2"/>
          <w:sz w:val="28"/>
        </w:rPr>
        <w:t>Lecture Attendance</w:t>
      </w:r>
    </w:p>
    <w:p w:rsidRPr="00BA187F" w:rsidR="00A619B4" w:rsidP="000534BB" w:rsidRDefault="00A619B4" w14:paraId="66B9B655" w14:textId="0F51E50D">
      <w:pPr>
        <w:rPr>
          <w:rFonts w:ascii="Calibri" w:hAnsi="Calibri" w:cs="Calibri"/>
        </w:rPr>
      </w:pPr>
      <w:r w:rsidRPr="1C1C67FA">
        <w:rPr>
          <w:rFonts w:ascii="Calibri" w:hAnsi="Calibri" w:cs="Calibri"/>
        </w:rPr>
        <w:t xml:space="preserve">Trainees </w:t>
      </w:r>
      <w:r w:rsidRPr="1C1C67FA" w:rsidR="009228FC">
        <w:rPr>
          <w:rFonts w:ascii="Calibri" w:hAnsi="Calibri" w:cs="Calibri"/>
        </w:rPr>
        <w:t xml:space="preserve">are required to </w:t>
      </w:r>
      <w:r w:rsidRPr="1C1C67FA">
        <w:rPr>
          <w:rFonts w:ascii="Calibri" w:hAnsi="Calibri" w:cs="Calibri"/>
        </w:rPr>
        <w:t xml:space="preserve">log their attendance for all teaching sessions </w:t>
      </w:r>
      <w:r w:rsidRPr="1C1C67FA" w:rsidR="009228FC">
        <w:rPr>
          <w:rFonts w:ascii="Calibri" w:hAnsi="Calibri" w:cs="Calibri"/>
        </w:rPr>
        <w:t>whether these are face-to-</w:t>
      </w:r>
      <w:r w:rsidRPr="1C1C67FA" w:rsidR="00844E88">
        <w:rPr>
          <w:rFonts w:ascii="Calibri" w:hAnsi="Calibri" w:cs="Calibri"/>
        </w:rPr>
        <w:t xml:space="preserve">face or </w:t>
      </w:r>
      <w:r w:rsidRPr="1C1C67FA">
        <w:rPr>
          <w:rFonts w:ascii="Calibri" w:hAnsi="Calibri" w:cs="Calibri"/>
        </w:rPr>
        <w:t>online</w:t>
      </w:r>
      <w:r w:rsidRPr="1C1C67FA" w:rsidR="26692433">
        <w:rPr>
          <w:rFonts w:ascii="Calibri" w:hAnsi="Calibri" w:cs="Calibri"/>
        </w:rPr>
        <w:t>, they should log attendance twice a day, in the morning and the afternoon</w:t>
      </w:r>
      <w:r w:rsidRPr="1C1C67FA">
        <w:rPr>
          <w:rFonts w:ascii="Calibri" w:hAnsi="Calibri" w:cs="Calibri"/>
        </w:rPr>
        <w:t xml:space="preserve">. Speakers </w:t>
      </w:r>
      <w:r w:rsidRPr="1C1C67FA" w:rsidR="000424DF">
        <w:rPr>
          <w:rFonts w:ascii="Calibri" w:hAnsi="Calibri" w:cs="Calibri"/>
        </w:rPr>
        <w:t xml:space="preserve">are </w:t>
      </w:r>
      <w:r w:rsidRPr="1C1C67FA" w:rsidR="43DC49DB">
        <w:rPr>
          <w:rFonts w:ascii="Calibri" w:hAnsi="Calibri" w:cs="Calibri"/>
        </w:rPr>
        <w:t xml:space="preserve">kindly </w:t>
      </w:r>
      <w:r w:rsidRPr="1C1C67FA" w:rsidR="000424DF">
        <w:rPr>
          <w:rFonts w:ascii="Calibri" w:hAnsi="Calibri" w:cs="Calibri"/>
        </w:rPr>
        <w:t xml:space="preserve">asked to remind trainees to log in their attendance at the beginning of the </w:t>
      </w:r>
      <w:r w:rsidRPr="1C1C67FA" w:rsidR="23A2BE61">
        <w:rPr>
          <w:rFonts w:ascii="Calibri" w:hAnsi="Calibri" w:cs="Calibri"/>
        </w:rPr>
        <w:t>day and</w:t>
      </w:r>
      <w:r w:rsidRPr="1C1C67FA" w:rsidR="000424DF">
        <w:rPr>
          <w:rFonts w:ascii="Calibri" w:hAnsi="Calibri" w:cs="Calibri"/>
        </w:rPr>
        <w:t xml:space="preserve"> are invited to </w:t>
      </w:r>
      <w:r w:rsidRPr="1C1C67FA">
        <w:rPr>
          <w:rFonts w:ascii="Calibri" w:hAnsi="Calibri" w:cs="Calibri"/>
        </w:rPr>
        <w:t>include the QR code at the start of their slides</w:t>
      </w:r>
      <w:r w:rsidRPr="1C1C67FA" w:rsidR="58C50EBE">
        <w:rPr>
          <w:rFonts w:ascii="Calibri" w:hAnsi="Calibri" w:cs="Calibri"/>
        </w:rPr>
        <w:t>. T</w:t>
      </w:r>
      <w:r w:rsidRPr="1C1C67FA" w:rsidR="007137F7">
        <w:rPr>
          <w:rFonts w:ascii="Calibri" w:hAnsi="Calibri" w:cs="Calibri"/>
        </w:rPr>
        <w:t>he</w:t>
      </w:r>
      <w:r w:rsidRPr="1C1C67FA" w:rsidR="3BC83B27">
        <w:rPr>
          <w:rFonts w:ascii="Calibri" w:hAnsi="Calibri" w:cs="Calibri"/>
        </w:rPr>
        <w:t>re</w:t>
      </w:r>
      <w:r w:rsidRPr="1C1C67FA" w:rsidR="007137F7">
        <w:rPr>
          <w:rFonts w:ascii="Calibri" w:hAnsi="Calibri" w:cs="Calibri"/>
        </w:rPr>
        <w:t xml:space="preserve"> are also posters </w:t>
      </w:r>
      <w:r w:rsidRPr="1C1C67FA" w:rsidR="06F19F0C">
        <w:rPr>
          <w:rFonts w:ascii="Calibri" w:hAnsi="Calibri" w:cs="Calibri"/>
        </w:rPr>
        <w:t>on</w:t>
      </w:r>
      <w:r w:rsidRPr="1C1C67FA" w:rsidR="007137F7">
        <w:rPr>
          <w:rFonts w:ascii="Calibri" w:hAnsi="Calibri" w:cs="Calibri"/>
        </w:rPr>
        <w:t xml:space="preserve"> teaching rooms</w:t>
      </w:r>
      <w:r w:rsidRPr="1C1C67FA" w:rsidR="009228FC">
        <w:rPr>
          <w:rFonts w:ascii="Calibri" w:hAnsi="Calibri" w:cs="Calibri"/>
        </w:rPr>
        <w:t xml:space="preserve"> with th</w:t>
      </w:r>
      <w:r w:rsidRPr="1C1C67FA" w:rsidR="60DE0C58">
        <w:rPr>
          <w:rFonts w:ascii="Calibri" w:hAnsi="Calibri" w:cs="Calibri"/>
        </w:rPr>
        <w:t>e link</w:t>
      </w:r>
      <w:r w:rsidRPr="1C1C67FA" w:rsidR="514E50BA">
        <w:rPr>
          <w:rFonts w:ascii="Calibri" w:hAnsi="Calibri" w:cs="Calibri"/>
        </w:rPr>
        <w:t>/QR code</w:t>
      </w:r>
      <w:r w:rsidRPr="1C1C67FA">
        <w:rPr>
          <w:rFonts w:ascii="Calibri" w:hAnsi="Calibri" w:cs="Calibri"/>
        </w:rPr>
        <w:t>:</w:t>
      </w:r>
    </w:p>
    <w:p w:rsidR="394D8997" w:rsidP="1C1C67FA" w:rsidRDefault="394D8997" w14:paraId="6AFC62E3" w14:textId="7BFD6435">
      <w:pPr>
        <w:jc w:val="center"/>
      </w:pPr>
      <w:r w:rsidR="394D8997">
        <w:drawing>
          <wp:inline wp14:editId="530BD477" wp14:anchorId="5BE479B5">
            <wp:extent cx="2886075" cy="1581329"/>
            <wp:effectExtent l="0" t="0" r="0" b="0"/>
            <wp:docPr id="1936298495" name="Picture 1936298495" title=""/>
            <wp:cNvGraphicFramePr>
              <a:graphicFrameLocks noChangeAspect="1"/>
            </wp:cNvGraphicFramePr>
            <a:graphic>
              <a:graphicData uri="http://schemas.openxmlformats.org/drawingml/2006/picture">
                <pic:pic>
                  <pic:nvPicPr>
                    <pic:cNvPr id="0" name="Picture 1936298495"/>
                    <pic:cNvPicPr/>
                  </pic:nvPicPr>
                  <pic:blipFill>
                    <a:blip r:embed="Raeb3d6cb1660478a">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886075" cy="1581329"/>
                    </a:xfrm>
                    <a:prstGeom prst="rect">
                      <a:avLst/>
                    </a:prstGeom>
                  </pic:spPr>
                </pic:pic>
              </a:graphicData>
            </a:graphic>
          </wp:inline>
        </w:drawing>
      </w:r>
    </w:p>
    <w:p w:rsidRPr="00BA187F" w:rsidR="000424DF" w:rsidP="1C1C67FA" w:rsidRDefault="000424DF" w14:paraId="31B85630" w14:textId="60D741A2">
      <w:pPr>
        <w:rPr>
          <w:rFonts w:ascii="Calibri" w:hAnsi="Calibri" w:cs="Calibri"/>
          <w:b/>
          <w:bCs/>
          <w:color w:val="ED7D31" w:themeColor="accent2"/>
          <w:sz w:val="28"/>
          <w:szCs w:val="28"/>
        </w:rPr>
      </w:pPr>
      <w:r w:rsidRPr="1C1C67FA">
        <w:rPr>
          <w:rFonts w:ascii="Calibri" w:hAnsi="Calibri" w:cs="Calibri"/>
          <w:b/>
          <w:bCs/>
          <w:color w:val="ED7D31" w:themeColor="accent2"/>
          <w:sz w:val="28"/>
          <w:szCs w:val="28"/>
        </w:rPr>
        <w:t>Recording of Lectures and Remote Attendance</w:t>
      </w:r>
    </w:p>
    <w:p w:rsidR="0021248C" w:rsidP="1E92BB42" w:rsidRDefault="00A619B4" w14:paraId="5635D0B0" w14:textId="4AF0C393">
      <w:pPr>
        <w:pStyle w:val="Normal"/>
        <w:rPr>
          <w:rFonts w:ascii="Calibri" w:hAnsi="Calibri" w:cs="Calibri"/>
        </w:rPr>
      </w:pPr>
      <w:r w:rsidRPr="1E92BB42" w:rsidR="00A619B4">
        <w:rPr>
          <w:rFonts w:ascii="Calibri" w:hAnsi="Calibri" w:cs="Calibri"/>
        </w:rPr>
        <w:t>Trainees are expected to attend and</w:t>
      </w:r>
      <w:r w:rsidRPr="1E92BB42" w:rsidR="000424DF">
        <w:rPr>
          <w:rFonts w:ascii="Calibri" w:hAnsi="Calibri" w:cs="Calibri"/>
        </w:rPr>
        <w:t xml:space="preserve"> fully</w:t>
      </w:r>
      <w:r w:rsidRPr="1E92BB42" w:rsidR="00A619B4">
        <w:rPr>
          <w:rFonts w:ascii="Calibri" w:hAnsi="Calibri" w:cs="Calibri"/>
        </w:rPr>
        <w:t xml:space="preserve"> engage in all teaching sessions (except if leave has been approved or off due to sickness)</w:t>
      </w:r>
      <w:r w:rsidRPr="1E92BB42" w:rsidR="02812F0D">
        <w:rPr>
          <w:rFonts w:ascii="Calibri" w:hAnsi="Calibri" w:cs="Calibri"/>
        </w:rPr>
        <w:t xml:space="preserve">, when online sessions the expectation is for cameras to be </w:t>
      </w:r>
      <w:r w:rsidRPr="1E92BB42" w:rsidR="76BC6688">
        <w:rPr>
          <w:rFonts w:ascii="Calibri" w:hAnsi="Calibri" w:cs="Calibri"/>
        </w:rPr>
        <w:t>switched</w:t>
      </w:r>
      <w:r w:rsidRPr="1E92BB42" w:rsidR="02812F0D">
        <w:rPr>
          <w:rFonts w:ascii="Calibri" w:hAnsi="Calibri" w:cs="Calibri"/>
        </w:rPr>
        <w:t xml:space="preserve"> on and engagement in </w:t>
      </w:r>
      <w:r w:rsidRPr="1E92BB42" w:rsidR="0350DE0E">
        <w:rPr>
          <w:rFonts w:ascii="Calibri" w:hAnsi="Calibri" w:cs="Calibri"/>
        </w:rPr>
        <w:t xml:space="preserve">discussions via chat or direct contributions, </w:t>
      </w:r>
      <w:r w:rsidRPr="1E92BB42" w:rsidR="02812F0D">
        <w:rPr>
          <w:rFonts w:ascii="Calibri" w:hAnsi="Calibri" w:cs="Calibri"/>
        </w:rPr>
        <w:t>please refer to the separate handout on supporting online lectures via Teams</w:t>
      </w:r>
      <w:r w:rsidRPr="1E92BB42" w:rsidR="00A619B4">
        <w:rPr>
          <w:rFonts w:ascii="Calibri" w:hAnsi="Calibri" w:cs="Calibri"/>
        </w:rPr>
        <w:t xml:space="preserve">. </w:t>
      </w:r>
      <w:r w:rsidRPr="1E92BB42" w:rsidR="4EE242E3">
        <w:rPr>
          <w:rFonts w:ascii="Calibri" w:hAnsi="Calibri" w:cs="Calibri"/>
          <w:b w:val="1"/>
          <w:bCs w:val="1"/>
        </w:rPr>
        <w:t xml:space="preserve">Please note the programme DOES NOT support hybrid teaching. If a trainee approaches you with a request to join online for teaching that is scheduled as face-to-face, it should NOT be </w:t>
      </w:r>
      <w:r w:rsidRPr="1E92BB42" w:rsidR="4EE242E3">
        <w:rPr>
          <w:rFonts w:ascii="Calibri" w:hAnsi="Calibri" w:cs="Calibri"/>
          <w:b w:val="1"/>
          <w:bCs w:val="1"/>
        </w:rPr>
        <w:t>accommodated</w:t>
      </w:r>
      <w:r w:rsidRPr="1E92BB42" w:rsidR="4EE242E3">
        <w:rPr>
          <w:rFonts w:ascii="Calibri" w:hAnsi="Calibri" w:cs="Calibri"/>
          <w:b w:val="1"/>
          <w:bCs w:val="1"/>
        </w:rPr>
        <w:t xml:space="preserve"> and they should be directed to </w:t>
      </w:r>
      <w:hyperlink r:id="R22ebe5fae9dc4911">
        <w:r w:rsidRPr="1E92BB42" w:rsidR="4EE242E3">
          <w:rPr>
            <w:rStyle w:val="Hyperlink"/>
            <w:rFonts w:ascii="Calibri" w:hAnsi="Calibri" w:cs="Calibri"/>
            <w:b w:val="1"/>
            <w:bCs w:val="1"/>
          </w:rPr>
          <w:t>dclinpsy@rhul.ac.uk</w:t>
        </w:r>
      </w:hyperlink>
      <w:r w:rsidRPr="1E92BB42" w:rsidR="4EE242E3">
        <w:rPr>
          <w:rFonts w:ascii="Calibri" w:hAnsi="Calibri" w:cs="Calibri"/>
          <w:b w:val="1"/>
          <w:bCs w:val="1"/>
        </w:rPr>
        <w:t xml:space="preserve">  for consideration and told the speaker does not make this decision</w:t>
      </w:r>
      <w:r w:rsidRPr="1E92BB42" w:rsidR="00C828B1">
        <w:rPr>
          <w:rFonts w:ascii="Calibri" w:hAnsi="Calibri" w:cs="Calibri"/>
          <w:b w:val="1"/>
          <w:bCs w:val="1"/>
        </w:rPr>
        <w:t>.</w:t>
      </w:r>
      <w:r w:rsidRPr="1E92BB42" w:rsidR="00C828B1">
        <w:rPr>
          <w:rFonts w:ascii="Calibri" w:hAnsi="Calibri" w:cs="Calibri"/>
        </w:rPr>
        <w:t xml:space="preserve"> </w:t>
      </w:r>
      <w:r w:rsidRPr="1E92BB42" w:rsidR="3B43AFFC">
        <w:rPr>
          <w:rFonts w:ascii="Calibri" w:hAnsi="Calibri" w:cs="Calibri"/>
        </w:rPr>
        <w:t xml:space="preserve">Trainees are </w:t>
      </w:r>
      <w:r w:rsidRPr="1E92BB42" w:rsidR="600C6DE5">
        <w:rPr>
          <w:rFonts w:ascii="Calibri" w:hAnsi="Calibri" w:cs="Calibri"/>
        </w:rPr>
        <w:t>advised</w:t>
      </w:r>
      <w:r w:rsidRPr="1E92BB42" w:rsidR="3B43AFFC">
        <w:rPr>
          <w:rFonts w:ascii="Calibri" w:hAnsi="Calibri" w:cs="Calibri"/>
        </w:rPr>
        <w:t xml:space="preserve"> to liaise</w:t>
      </w:r>
      <w:r w:rsidRPr="1E92BB42" w:rsidR="3B43AFFC">
        <w:rPr>
          <w:rFonts w:ascii="Calibri" w:hAnsi="Calibri" w:cs="Calibri"/>
        </w:rPr>
        <w:t xml:space="preserve"> with the academic team and their personal tutors </w:t>
      </w:r>
      <w:r w:rsidRPr="1E92BB42" w:rsidR="3B43AFFC">
        <w:rPr>
          <w:rFonts w:ascii="Calibri" w:hAnsi="Calibri" w:cs="Calibri"/>
        </w:rPr>
        <w:t>in the event of</w:t>
      </w:r>
      <w:r w:rsidRPr="1E92BB42" w:rsidR="3B43AFFC">
        <w:rPr>
          <w:rFonts w:ascii="Calibri" w:hAnsi="Calibri" w:cs="Calibri"/>
        </w:rPr>
        <w:t xml:space="preserve"> ongoing difficulties to attend face to face lectures to ensure a supportive individualised plan can </w:t>
      </w:r>
      <w:r w:rsidRPr="1E92BB42" w:rsidR="3B43AFFC">
        <w:rPr>
          <w:rFonts w:ascii="Calibri" w:hAnsi="Calibri" w:eastAsia="Calibri" w:cs="Calibri" w:asciiTheme="minorAscii" w:hAnsiTheme="minorAscii" w:eastAsiaTheme="minorAscii" w:cstheme="minorBidi"/>
          <w:color w:val="auto"/>
          <w:sz w:val="22"/>
          <w:szCs w:val="22"/>
          <w:lang w:eastAsia="en-US" w:bidi="ar-SA"/>
        </w:rPr>
        <w:t xml:space="preserve">be put in place. </w:t>
      </w:r>
      <w:r w:rsidRPr="1E92BB42" w:rsidR="5AC17BD1">
        <w:rPr>
          <w:rFonts w:ascii="Calibri" w:hAnsi="Calibri" w:eastAsia="Calibri" w:cs="Calibri" w:asciiTheme="minorAscii" w:hAnsiTheme="minorAscii" w:eastAsiaTheme="minorAscii" w:cstheme="minorBidi"/>
          <w:noProof w:val="0"/>
          <w:color w:val="auto"/>
          <w:sz w:val="22"/>
          <w:szCs w:val="22"/>
          <w:lang w:val="en-GB" w:eastAsia="en-US" w:bidi="ar-SA"/>
        </w:rPr>
        <w:t xml:space="preserve">Some </w:t>
      </w:r>
      <w:r w:rsidRPr="1E92BB42" w:rsidR="5AC17BD1">
        <w:rPr>
          <w:rFonts w:ascii="Calibri" w:hAnsi="Calibri" w:eastAsia="Calibri" w:cs="Calibri" w:asciiTheme="minorAscii" w:hAnsiTheme="minorAscii" w:eastAsiaTheme="minorAscii" w:cstheme="minorBidi"/>
          <w:noProof w:val="0"/>
          <w:color w:val="auto"/>
          <w:sz w:val="22"/>
          <w:szCs w:val="22"/>
          <w:lang w:val="en-GB" w:eastAsia="en-US" w:bidi="ar-SA"/>
        </w:rPr>
        <w:t>trainees  have</w:t>
      </w:r>
      <w:r w:rsidRPr="1E92BB42" w:rsidR="5AC17BD1">
        <w:rPr>
          <w:rFonts w:ascii="Calibri" w:hAnsi="Calibri" w:eastAsia="Calibri" w:cs="Calibri" w:asciiTheme="minorAscii" w:hAnsiTheme="minorAscii" w:eastAsiaTheme="minorAscii" w:cstheme="minorBidi"/>
          <w:noProof w:val="0"/>
          <w:color w:val="auto"/>
          <w:sz w:val="22"/>
          <w:szCs w:val="22"/>
          <w:lang w:val="en-GB" w:eastAsia="en-US" w:bidi="ar-SA"/>
        </w:rPr>
        <w:t xml:space="preserve"> been given pre-arranged permission to record the lecture for the purposes of transcription, where this has been specifically recommended by the Disability &amp; Neurodiversity team. This recording </w:t>
      </w:r>
      <w:r w:rsidRPr="1E92BB42" w:rsidR="5AC17BD1">
        <w:rPr>
          <w:rFonts w:ascii="Calibri" w:hAnsi="Calibri" w:eastAsia="Calibri" w:cs="Calibri" w:asciiTheme="minorAscii" w:hAnsiTheme="minorAscii" w:eastAsiaTheme="minorAscii" w:cstheme="minorBidi"/>
          <w:noProof w:val="0"/>
          <w:color w:val="auto"/>
          <w:sz w:val="22"/>
          <w:szCs w:val="22"/>
          <w:lang w:val="en-GB" w:eastAsia="en-US" w:bidi="ar-SA"/>
        </w:rPr>
        <w:t>are</w:t>
      </w:r>
      <w:r w:rsidRPr="1E92BB42" w:rsidR="5AC17BD1">
        <w:rPr>
          <w:rFonts w:ascii="Calibri" w:hAnsi="Calibri" w:eastAsia="Calibri" w:cs="Calibri" w:asciiTheme="minorAscii" w:hAnsiTheme="minorAscii" w:eastAsiaTheme="minorAscii" w:cstheme="minorBidi"/>
          <w:noProof w:val="0"/>
          <w:color w:val="auto"/>
          <w:sz w:val="22"/>
          <w:szCs w:val="22"/>
          <w:lang w:val="en-GB" w:eastAsia="en-US" w:bidi="ar-SA"/>
        </w:rPr>
        <w:t xml:space="preserve"> for individual use only and cannot be shared with others. They will include academic content only and will be paused for any clinical discussions or personal reflections. Trainees are advised that </w:t>
      </w:r>
      <w:r w:rsidRPr="1E92BB42" w:rsidR="5AC17BD1">
        <w:rPr>
          <w:rFonts w:ascii="Calibri" w:hAnsi="Calibri" w:eastAsia="Calibri" w:cs="Calibri" w:asciiTheme="minorAscii" w:hAnsiTheme="minorAscii" w:eastAsiaTheme="minorAscii" w:cstheme="minorBidi"/>
          <w:noProof w:val="0"/>
          <w:color w:val="auto"/>
          <w:sz w:val="22"/>
          <w:szCs w:val="22"/>
          <w:lang w:val="en-GB" w:eastAsia="en-US" w:bidi="ar-SA"/>
        </w:rPr>
        <w:t>in the event that</w:t>
      </w:r>
      <w:r w:rsidRPr="1E92BB42" w:rsidR="5AC17BD1">
        <w:rPr>
          <w:rFonts w:ascii="Calibri" w:hAnsi="Calibri" w:eastAsia="Calibri" w:cs="Calibri" w:asciiTheme="minorAscii" w:hAnsiTheme="minorAscii" w:eastAsiaTheme="minorAscii" w:cstheme="minorBidi"/>
          <w:noProof w:val="0"/>
          <w:color w:val="auto"/>
          <w:sz w:val="22"/>
          <w:szCs w:val="22"/>
          <w:lang w:val="en-GB" w:eastAsia="en-US" w:bidi="ar-SA"/>
        </w:rPr>
        <w:t xml:space="preserve"> they would like to contribute something but would prefer the recording to be paused, that they make this known to their peers. If you are asked for permission to record a session, please check that this is part of an agreed DNS plan and approved by the academic team before agreeing to it. No other recording is allowed without prior agreement.   </w:t>
      </w:r>
      <w:r w:rsidRPr="1E92BB42" w:rsidR="5AC17BD1">
        <w:rPr>
          <w:rFonts w:ascii="Calibri" w:hAnsi="Calibri" w:eastAsia="Calibri" w:cs="Calibri" w:asciiTheme="minorAscii" w:hAnsiTheme="minorAscii" w:eastAsiaTheme="minorAscii" w:cstheme="minorBidi"/>
          <w:noProof w:val="0"/>
          <w:color w:val="auto"/>
          <w:sz w:val="22"/>
          <w:szCs w:val="22"/>
          <w:lang w:val="en-GB" w:eastAsia="en-US" w:bidi="ar-SA"/>
        </w:rPr>
        <w:t xml:space="preserve"> </w:t>
      </w:r>
    </w:p>
    <w:p w:rsidR="00EE3E56" w:rsidP="5CA0F656" w:rsidRDefault="00EE3E56" w14:paraId="2BB3F415" w14:textId="57A1A0C2">
      <w:pPr>
        <w:rPr>
          <w:rFonts w:ascii="Calibri" w:hAnsi="Calibri" w:cs="Calibri"/>
        </w:rPr>
      </w:pPr>
    </w:p>
    <w:p w:rsidR="00EE3E56" w:rsidP="5CA0F656" w:rsidRDefault="00EE3E56" w14:paraId="6EA11B60" w14:textId="592A7021">
      <w:pPr>
        <w:rPr>
          <w:rFonts w:ascii="Calibri" w:hAnsi="Calibri" w:cs="Calibri"/>
        </w:rPr>
      </w:pPr>
    </w:p>
    <w:p w:rsidRPr="00BA187F" w:rsidR="009410FF" w:rsidP="1E92BB42" w:rsidRDefault="00844E88" w14:paraId="715CCA00" w14:textId="6D934909">
      <w:pPr>
        <w:pStyle w:val="Normal"/>
        <w:rPr>
          <w:rFonts w:ascii="Calibri" w:hAnsi="Calibri" w:cs="Calibri"/>
          <w:b w:val="1"/>
          <w:bCs w:val="1"/>
          <w:color w:val="ED7D31" w:themeColor="accent2"/>
          <w:sz w:val="28"/>
          <w:szCs w:val="28"/>
        </w:rPr>
      </w:pPr>
      <w:r w:rsidRPr="1E92BB42" w:rsidR="00844E88">
        <w:rPr>
          <w:rFonts w:ascii="Calibri" w:hAnsi="Calibri" w:cs="Calibri"/>
          <w:b w:val="1"/>
          <w:bCs w:val="1"/>
          <w:color w:val="ED7D31" w:themeColor="accent2" w:themeTint="FF" w:themeShade="FF"/>
          <w:sz w:val="28"/>
          <w:szCs w:val="28"/>
        </w:rPr>
        <w:t>Teaching Feedback</w:t>
      </w:r>
    </w:p>
    <w:p w:rsidRPr="00BA187F" w:rsidR="00985773" w:rsidP="444685C7" w:rsidRDefault="004034A7" w14:paraId="0C44F94C" w14:textId="2FFDDE5A">
      <w:pPr>
        <w:rPr>
          <w:rFonts w:ascii="Calibri" w:hAnsi="Calibri" w:cs="Calibri"/>
        </w:rPr>
      </w:pPr>
      <w:r w:rsidRPr="444685C7">
        <w:rPr>
          <w:rFonts w:ascii="Calibri" w:hAnsi="Calibri" w:cs="Calibri"/>
        </w:rPr>
        <w:t xml:space="preserve">Trainee feedback is crucial </w:t>
      </w:r>
      <w:r w:rsidRPr="444685C7" w:rsidR="0024774E">
        <w:rPr>
          <w:rFonts w:ascii="Calibri" w:hAnsi="Calibri" w:cs="Calibri"/>
        </w:rPr>
        <w:t>to</w:t>
      </w:r>
      <w:r w:rsidRPr="444685C7">
        <w:rPr>
          <w:rFonts w:ascii="Calibri" w:hAnsi="Calibri" w:cs="Calibri"/>
        </w:rPr>
        <w:t xml:space="preserve"> the development of course curriculum and initiatives. </w:t>
      </w:r>
      <w:r w:rsidRPr="444685C7" w:rsidR="003F0DFA">
        <w:rPr>
          <w:rFonts w:ascii="Calibri" w:hAnsi="Calibri" w:cs="Calibri"/>
        </w:rPr>
        <w:t>Trainees are asked to complete anonymous feedback on your contri</w:t>
      </w:r>
      <w:r w:rsidRPr="444685C7" w:rsidR="0024774E">
        <w:rPr>
          <w:rFonts w:ascii="Calibri" w:hAnsi="Calibri" w:cs="Calibri"/>
        </w:rPr>
        <w:t xml:space="preserve">bution. </w:t>
      </w:r>
      <w:r w:rsidRPr="444685C7" w:rsidR="0024774E">
        <w:rPr>
          <w:rFonts w:ascii="Calibri" w:hAnsi="Calibri" w:cs="Calibri"/>
          <w:b/>
          <w:bCs/>
        </w:rPr>
        <w:t>P</w:t>
      </w:r>
      <w:r w:rsidRPr="444685C7" w:rsidR="009C2FDB">
        <w:rPr>
          <w:rFonts w:ascii="Calibri" w:hAnsi="Calibri" w:cs="Calibri"/>
          <w:b/>
          <w:bCs/>
        </w:rPr>
        <w:t xml:space="preserve">lease contact </w:t>
      </w:r>
      <w:hyperlink r:id="rId27">
        <w:r w:rsidRPr="444685C7" w:rsidR="009C2FDB">
          <w:rPr>
            <w:rStyle w:val="Hyperlink"/>
            <w:rFonts w:ascii="Calibri" w:hAnsi="Calibri" w:cs="Calibri"/>
          </w:rPr>
          <w:t>dclinpsy@rhul.ac.uk</w:t>
        </w:r>
      </w:hyperlink>
      <w:r w:rsidRPr="444685C7" w:rsidR="009C2FDB">
        <w:rPr>
          <w:rFonts w:ascii="Calibri" w:hAnsi="Calibri" w:cs="Calibri"/>
          <w:b/>
          <w:bCs/>
        </w:rPr>
        <w:t xml:space="preserve"> if you would like a copy sent to you</w:t>
      </w:r>
      <w:r w:rsidRPr="444685C7" w:rsidR="009C2FDB">
        <w:rPr>
          <w:rFonts w:ascii="Calibri" w:hAnsi="Calibri" w:cs="Calibri"/>
        </w:rPr>
        <w:t xml:space="preserve">. </w:t>
      </w:r>
    </w:p>
    <w:p w:rsidRPr="00BA187F" w:rsidR="00985773" w:rsidP="025B5FDD" w:rsidRDefault="004034A7" w14:paraId="307D7B70" w14:textId="0AAAEC8C">
      <w:pPr>
        <w:rPr>
          <w:rFonts w:ascii="Calibri" w:hAnsi="Calibri" w:cs="Calibri"/>
        </w:rPr>
      </w:pPr>
      <w:r w:rsidRPr="444685C7">
        <w:rPr>
          <w:rFonts w:ascii="Calibri" w:hAnsi="Calibri" w:cs="Calibri"/>
          <w:b/>
          <w:bCs/>
        </w:rPr>
        <w:t>Please</w:t>
      </w:r>
      <w:r w:rsidRPr="444685C7" w:rsidR="0024774E">
        <w:rPr>
          <w:rFonts w:ascii="Calibri" w:hAnsi="Calibri" w:cs="Calibri"/>
          <w:b/>
          <w:bCs/>
        </w:rPr>
        <w:t>,</w:t>
      </w:r>
      <w:r w:rsidRPr="444685C7">
        <w:rPr>
          <w:rFonts w:ascii="Calibri" w:hAnsi="Calibri" w:cs="Calibri"/>
          <w:b/>
          <w:bCs/>
        </w:rPr>
        <w:t xml:space="preserve"> could you kindly a</w:t>
      </w:r>
      <w:r w:rsidRPr="444685C7" w:rsidR="009C2FDB">
        <w:rPr>
          <w:rFonts w:ascii="Calibri" w:hAnsi="Calibri" w:cs="Calibri"/>
          <w:b/>
          <w:bCs/>
        </w:rPr>
        <w:t xml:space="preserve">llow </w:t>
      </w:r>
      <w:r w:rsidRPr="444685C7" w:rsidR="56311C33">
        <w:rPr>
          <w:rFonts w:ascii="Calibri" w:hAnsi="Calibri" w:cs="Calibri"/>
          <w:b/>
          <w:bCs/>
        </w:rPr>
        <w:t xml:space="preserve">5 </w:t>
      </w:r>
      <w:r w:rsidRPr="444685C7" w:rsidR="009C2FDB">
        <w:rPr>
          <w:rFonts w:ascii="Calibri" w:hAnsi="Calibri" w:cs="Calibri"/>
          <w:b/>
          <w:bCs/>
        </w:rPr>
        <w:t>min</w:t>
      </w:r>
      <w:r w:rsidRPr="444685C7" w:rsidR="3E81A66B">
        <w:rPr>
          <w:rFonts w:ascii="Calibri" w:hAnsi="Calibri" w:cs="Calibri"/>
          <w:b/>
          <w:bCs/>
        </w:rPr>
        <w:t>utes</w:t>
      </w:r>
      <w:r w:rsidRPr="444685C7" w:rsidR="009C2FDB">
        <w:rPr>
          <w:rFonts w:ascii="Calibri" w:hAnsi="Calibri" w:cs="Calibri"/>
          <w:b/>
          <w:bCs/>
        </w:rPr>
        <w:t xml:space="preserve"> at the end of your session for trainees to </w:t>
      </w:r>
      <w:r w:rsidRPr="444685C7">
        <w:rPr>
          <w:rFonts w:ascii="Calibri" w:hAnsi="Calibri" w:cs="Calibri"/>
          <w:b/>
          <w:bCs/>
        </w:rPr>
        <w:t>co</w:t>
      </w:r>
      <w:r w:rsidRPr="444685C7" w:rsidR="0024774E">
        <w:rPr>
          <w:rFonts w:ascii="Calibri" w:hAnsi="Calibri" w:cs="Calibri"/>
          <w:b/>
          <w:bCs/>
        </w:rPr>
        <w:t>mplete the online feedback form</w:t>
      </w:r>
      <w:r w:rsidRPr="444685C7" w:rsidR="009C2FDB">
        <w:rPr>
          <w:rFonts w:ascii="Calibri" w:hAnsi="Calibri" w:cs="Calibri"/>
        </w:rPr>
        <w:t>.</w:t>
      </w:r>
      <w:r w:rsidRPr="444685C7" w:rsidR="16449EDF">
        <w:rPr>
          <w:rFonts w:ascii="Calibri" w:hAnsi="Calibri" w:cs="Calibri"/>
        </w:rPr>
        <w:t xml:space="preserve"> </w:t>
      </w:r>
      <w:r w:rsidRPr="444685C7" w:rsidR="05A810AC">
        <w:rPr>
          <w:rFonts w:ascii="Calibri" w:hAnsi="Calibri" w:cs="Calibri"/>
        </w:rPr>
        <w:t xml:space="preserve">Please </w:t>
      </w:r>
      <w:r w:rsidRPr="444685C7" w:rsidR="033DC025">
        <w:rPr>
          <w:rFonts w:ascii="Calibri" w:hAnsi="Calibri" w:cs="Calibri"/>
        </w:rPr>
        <w:t xml:space="preserve">also </w:t>
      </w:r>
      <w:r w:rsidRPr="444685C7" w:rsidR="05A810AC">
        <w:rPr>
          <w:rFonts w:ascii="Calibri" w:hAnsi="Calibri" w:cs="Calibri"/>
        </w:rPr>
        <w:t xml:space="preserve">add the following QR code to your slides to remind the trainees to </w:t>
      </w:r>
      <w:r w:rsidRPr="444685C7" w:rsidR="2E8AA959">
        <w:rPr>
          <w:rFonts w:ascii="Calibri" w:hAnsi="Calibri" w:cs="Calibri"/>
        </w:rPr>
        <w:t>fill out the survey.</w:t>
      </w:r>
      <w:r w:rsidRPr="444685C7" w:rsidR="3068E429">
        <w:rPr>
          <w:rFonts w:ascii="Calibri" w:hAnsi="Calibri" w:cs="Calibri"/>
        </w:rPr>
        <w:t xml:space="preserve"> </w:t>
      </w:r>
    </w:p>
    <w:p w:rsidRPr="00BA187F" w:rsidR="00985773" w:rsidP="1E92BB42" w:rsidRDefault="2E8AA959" w14:paraId="70044DF2" w14:textId="268E1EBD" w14:noSpellErr="1">
      <w:pPr>
        <w:jc w:val="center"/>
      </w:pPr>
      <w:r w:rsidR="2E8AA959">
        <w:drawing>
          <wp:inline wp14:editId="000A0219" wp14:anchorId="5C7CA50A">
            <wp:extent cx="1461963" cy="924857"/>
            <wp:effectExtent l="0" t="0" r="0" b="0"/>
            <wp:docPr id="1915109182" name="Picture 1915109182" title=""/>
            <wp:cNvGraphicFramePr>
              <a:graphicFrameLocks noChangeAspect="1"/>
            </wp:cNvGraphicFramePr>
            <a:graphic>
              <a:graphicData uri="http://schemas.openxmlformats.org/drawingml/2006/picture">
                <pic:pic>
                  <pic:nvPicPr>
                    <pic:cNvPr id="0" name="Picture 1915109182"/>
                    <pic:cNvPicPr/>
                  </pic:nvPicPr>
                  <pic:blipFill>
                    <a:blip r:embed="Re326eb00f23e4105">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1461963" cy="924857"/>
                    </a:xfrm>
                    <a:prstGeom prst="rect">
                      <a:avLst/>
                    </a:prstGeom>
                  </pic:spPr>
                </pic:pic>
              </a:graphicData>
            </a:graphic>
          </wp:inline>
        </w:drawing>
      </w:r>
    </w:p>
    <w:p w:rsidRPr="00BA187F" w:rsidR="00985773" w:rsidP="025B5FDD" w:rsidRDefault="003F0DFA" w14:paraId="2F0F62BF" w14:textId="6FE5A875">
      <w:pPr>
        <w:rPr>
          <w:rFonts w:ascii="Calibri" w:hAnsi="Calibri" w:cs="Calibri"/>
        </w:rPr>
      </w:pPr>
      <w:r w:rsidRPr="025B5FDD">
        <w:rPr>
          <w:rFonts w:ascii="Calibri" w:hAnsi="Calibri" w:cs="Calibri"/>
        </w:rPr>
        <w:t xml:space="preserve">The Academic Team will also really value </w:t>
      </w:r>
      <w:r w:rsidRPr="025B5FDD">
        <w:rPr>
          <w:rFonts w:ascii="Calibri" w:hAnsi="Calibri" w:cs="Calibri"/>
          <w:i/>
          <w:iCs/>
        </w:rPr>
        <w:t>feedback on your experience</w:t>
      </w:r>
      <w:r w:rsidRPr="025B5FDD">
        <w:rPr>
          <w:rFonts w:ascii="Calibri" w:hAnsi="Calibri" w:cs="Calibri"/>
        </w:rPr>
        <w:t xml:space="preserve"> delivering teaching to o</w:t>
      </w:r>
      <w:r w:rsidRPr="025B5FDD" w:rsidR="009C2FDB">
        <w:rPr>
          <w:rFonts w:ascii="Calibri" w:hAnsi="Calibri" w:cs="Calibri"/>
        </w:rPr>
        <w:t>ur trainees</w:t>
      </w:r>
      <w:r w:rsidRPr="025B5FDD" w:rsidR="7E1AF940">
        <w:rPr>
          <w:rFonts w:ascii="Calibri" w:hAnsi="Calibri" w:cs="Calibri"/>
        </w:rPr>
        <w:t xml:space="preserve"> by completing </w:t>
      </w:r>
      <w:hyperlink r:id="rId29">
        <w:r w:rsidRPr="025B5FDD" w:rsidR="7E1AF940">
          <w:rPr>
            <w:rStyle w:val="Hyperlink"/>
            <w:rFonts w:ascii="Calibri" w:hAnsi="Calibri" w:cs="Calibri"/>
          </w:rPr>
          <w:t>short survey</w:t>
        </w:r>
      </w:hyperlink>
      <w:r w:rsidRPr="025B5FDD" w:rsidR="7E1AF940">
        <w:rPr>
          <w:rFonts w:ascii="Calibri" w:hAnsi="Calibri" w:cs="Calibri"/>
        </w:rPr>
        <w:t xml:space="preserve"> after your lecture or email</w:t>
      </w:r>
      <w:r w:rsidRPr="025B5FDD">
        <w:rPr>
          <w:rFonts w:ascii="Calibri" w:hAnsi="Calibri" w:cs="Calibri"/>
        </w:rPr>
        <w:t xml:space="preserve"> the Year Academic Tutor or Academic Director at any time.</w:t>
      </w:r>
    </w:p>
    <w:p w:rsidRPr="00BA187F" w:rsidR="00C96F91" w:rsidP="6C132E54" w:rsidRDefault="00D11A16" w14:paraId="17681620" w14:textId="0769A812">
      <w:pPr>
        <w:rPr>
          <w:rFonts w:ascii="Calibri" w:hAnsi="Calibri" w:cs="Calibri"/>
          <w:b/>
          <w:bCs/>
          <w:color w:val="ED7D31" w:themeColor="accent2"/>
          <w:sz w:val="28"/>
          <w:szCs w:val="28"/>
        </w:rPr>
      </w:pPr>
      <w:r w:rsidRPr="1C1C67FA">
        <w:rPr>
          <w:rFonts w:ascii="Calibri" w:hAnsi="Calibri" w:cs="Calibri"/>
          <w:b/>
          <w:bCs/>
          <w:color w:val="ED7D31" w:themeColor="accent2"/>
          <w:sz w:val="28"/>
          <w:szCs w:val="28"/>
        </w:rPr>
        <w:t xml:space="preserve">HEE, </w:t>
      </w:r>
      <w:r w:rsidRPr="1C1C67FA" w:rsidR="004034A7">
        <w:rPr>
          <w:rFonts w:ascii="Calibri" w:hAnsi="Calibri" w:cs="Calibri"/>
          <w:b/>
          <w:bCs/>
          <w:color w:val="ED7D31" w:themeColor="accent2"/>
          <w:sz w:val="28"/>
          <w:szCs w:val="28"/>
        </w:rPr>
        <w:t>H</w:t>
      </w:r>
      <w:r w:rsidRPr="1C1C67FA">
        <w:rPr>
          <w:rFonts w:ascii="Calibri" w:hAnsi="Calibri" w:cs="Calibri"/>
          <w:b/>
          <w:bCs/>
          <w:color w:val="ED7D31" w:themeColor="accent2"/>
          <w:sz w:val="28"/>
          <w:szCs w:val="28"/>
        </w:rPr>
        <w:t xml:space="preserve">CPC &amp; </w:t>
      </w:r>
      <w:r w:rsidRPr="1C1C67FA" w:rsidR="004034A7">
        <w:rPr>
          <w:rFonts w:ascii="Calibri" w:hAnsi="Calibri" w:cs="Calibri"/>
          <w:b/>
          <w:bCs/>
          <w:color w:val="ED7D31" w:themeColor="accent2"/>
          <w:sz w:val="28"/>
          <w:szCs w:val="28"/>
        </w:rPr>
        <w:t xml:space="preserve">BPS Standards </w:t>
      </w:r>
    </w:p>
    <w:p w:rsidRPr="00BA187F" w:rsidR="004034A7" w:rsidP="000534BB" w:rsidRDefault="00D11A16" w14:paraId="1BE4CD0D" w14:textId="554A5628">
      <w:pPr>
        <w:rPr>
          <w:rFonts w:ascii="Calibri" w:hAnsi="Calibri" w:cs="Calibri"/>
        </w:rPr>
      </w:pPr>
      <w:r w:rsidRPr="00BA187F">
        <w:rPr>
          <w:rFonts w:ascii="Calibri" w:hAnsi="Calibri" w:cs="Calibri"/>
        </w:rPr>
        <w:t xml:space="preserve">Please ensure the following is covered </w:t>
      </w:r>
      <w:r w:rsidR="00985773">
        <w:rPr>
          <w:rFonts w:ascii="Calibri" w:hAnsi="Calibri" w:cs="Calibri"/>
        </w:rPr>
        <w:t>during</w:t>
      </w:r>
      <w:r w:rsidRPr="00BA187F">
        <w:rPr>
          <w:rFonts w:ascii="Calibri" w:hAnsi="Calibri" w:cs="Calibri"/>
        </w:rPr>
        <w:t xml:space="preserve"> your lecture:</w:t>
      </w:r>
    </w:p>
    <w:p w:rsidRPr="00BA187F" w:rsidR="00D11A16" w:rsidP="00D11A16" w:rsidRDefault="00D11A16" w14:paraId="5AFC5A0E" w14:textId="6ECE304D">
      <w:pPr>
        <w:pStyle w:val="ListParagraph"/>
        <w:numPr>
          <w:ilvl w:val="0"/>
          <w:numId w:val="2"/>
        </w:numPr>
        <w:ind w:left="567"/>
        <w:rPr>
          <w:rFonts w:ascii="Calibri" w:hAnsi="Calibri" w:cs="Calibri"/>
        </w:rPr>
      </w:pPr>
      <w:r w:rsidRPr="1C1C67FA">
        <w:rPr>
          <w:rFonts w:ascii="Calibri" w:hAnsi="Calibri" w:cs="Calibri"/>
        </w:rPr>
        <w:t>Clearly state your</w:t>
      </w:r>
      <w:r w:rsidRPr="1C1C67FA">
        <w:rPr>
          <w:rFonts w:ascii="Calibri" w:hAnsi="Calibri" w:cs="Calibri"/>
          <w:b/>
          <w:bCs/>
        </w:rPr>
        <w:t xml:space="preserve"> learning outcomes </w:t>
      </w:r>
      <w:r w:rsidRPr="1C1C67FA">
        <w:rPr>
          <w:rFonts w:ascii="Calibri" w:hAnsi="Calibri" w:cs="Calibri"/>
        </w:rPr>
        <w:t xml:space="preserve">at the beginning of the lecture </w:t>
      </w:r>
      <w:r w:rsidRPr="1C1C67FA">
        <w:rPr>
          <w:rFonts w:ascii="Calibri" w:hAnsi="Calibri" w:cs="Calibri"/>
          <w:b/>
          <w:bCs/>
        </w:rPr>
        <w:t>and capture these on the slides</w:t>
      </w:r>
      <w:r w:rsidRPr="1C1C67FA">
        <w:rPr>
          <w:rFonts w:ascii="Calibri" w:hAnsi="Calibri" w:cs="Calibri"/>
        </w:rPr>
        <w:t>. This is helpful for trainees, and for auditing purposes and curriculum development.</w:t>
      </w:r>
    </w:p>
    <w:p w:rsidRPr="00BA187F" w:rsidR="00D11A16" w:rsidP="00D11A16" w:rsidRDefault="00D11A16" w14:paraId="081EEE9A" w14:textId="406BE406">
      <w:pPr>
        <w:pStyle w:val="ListParagraph"/>
        <w:numPr>
          <w:ilvl w:val="0"/>
          <w:numId w:val="2"/>
        </w:numPr>
        <w:ind w:left="567"/>
        <w:rPr>
          <w:rFonts w:ascii="Calibri" w:hAnsi="Calibri" w:cs="Calibri"/>
        </w:rPr>
      </w:pPr>
      <w:r w:rsidRPr="1C1C67FA">
        <w:rPr>
          <w:rFonts w:ascii="Calibri" w:hAnsi="Calibri" w:cs="Calibri"/>
        </w:rPr>
        <w:t xml:space="preserve">Time is divided approximately </w:t>
      </w:r>
      <w:r w:rsidRPr="1C1C67FA">
        <w:rPr>
          <w:rFonts w:ascii="Calibri" w:hAnsi="Calibri" w:cs="Calibri"/>
          <w:b/>
          <w:bCs/>
        </w:rPr>
        <w:t xml:space="preserve">50/50 across theory/research and practice </w:t>
      </w:r>
      <w:r w:rsidRPr="1C1C67FA">
        <w:rPr>
          <w:rFonts w:ascii="Calibri" w:hAnsi="Calibri" w:cs="Calibri"/>
        </w:rPr>
        <w:t>including skills development. Trainee feedback has consistently requested more applied learning</w:t>
      </w:r>
      <w:r w:rsidRPr="1C1C67FA" w:rsidR="000543C9">
        <w:rPr>
          <w:rFonts w:ascii="Calibri" w:hAnsi="Calibri" w:cs="Calibri"/>
        </w:rPr>
        <w:t xml:space="preserve">, examples of clinical </w:t>
      </w:r>
      <w:proofErr w:type="gramStart"/>
      <w:r w:rsidRPr="1C1C67FA" w:rsidR="000543C9">
        <w:rPr>
          <w:rFonts w:ascii="Calibri" w:hAnsi="Calibri" w:cs="Calibri"/>
        </w:rPr>
        <w:t>practice</w:t>
      </w:r>
      <w:proofErr w:type="gramEnd"/>
      <w:r w:rsidRPr="1C1C67FA" w:rsidR="000543C9">
        <w:rPr>
          <w:rFonts w:ascii="Calibri" w:hAnsi="Calibri" w:cs="Calibri"/>
        </w:rPr>
        <w:t xml:space="preserve"> when possible, </w:t>
      </w:r>
      <w:r w:rsidRPr="1C1C67FA" w:rsidR="0065388F">
        <w:rPr>
          <w:rFonts w:ascii="Calibri" w:hAnsi="Calibri" w:cs="Calibri"/>
        </w:rPr>
        <w:t>role-plays</w:t>
      </w:r>
      <w:r w:rsidRPr="1C1C67FA" w:rsidR="000543C9">
        <w:rPr>
          <w:rFonts w:ascii="Calibri" w:hAnsi="Calibri" w:cs="Calibri"/>
        </w:rPr>
        <w:t>, modelling strategies and competences, etc</w:t>
      </w:r>
      <w:r w:rsidRPr="1C1C67FA">
        <w:rPr>
          <w:rFonts w:ascii="Calibri" w:hAnsi="Calibri" w:cs="Calibri"/>
        </w:rPr>
        <w:t xml:space="preserve">. </w:t>
      </w:r>
    </w:p>
    <w:p w:rsidR="332D71D9" w:rsidP="1C1C67FA" w:rsidRDefault="332D71D9" w14:paraId="1159285C" w14:textId="145E79C3">
      <w:pPr>
        <w:pStyle w:val="ListParagraph"/>
        <w:numPr>
          <w:ilvl w:val="0"/>
          <w:numId w:val="2"/>
        </w:numPr>
        <w:ind w:left="567"/>
      </w:pPr>
      <w:r w:rsidRPr="1C1C67FA">
        <w:t>The program encourages experiential learning</w:t>
      </w:r>
      <w:r w:rsidRPr="1C1C67FA" w:rsidR="4D7468DC">
        <w:t xml:space="preserve"> and </w:t>
      </w:r>
      <w:r w:rsidRPr="1C1C67FA">
        <w:t xml:space="preserve">open discussion of personal feelings regarding professional development, but it's important to recognize that certain topics may be difficult for some trainees. While active participation is encouraged, there should be no pressure to disclose personal information that trainees are uncomfortable sharing. </w:t>
      </w:r>
      <w:r w:rsidRPr="1C1C67FA" w:rsidR="30014334">
        <w:rPr>
          <w:rFonts w:eastAsiaTheme="minorEastAsia"/>
        </w:rPr>
        <w:t>Trainees and lecturers are reminded that any information shared should be managed within the same confidentiality framework as it would be in clinical practice.</w:t>
      </w:r>
    </w:p>
    <w:p w:rsidRPr="00BA187F" w:rsidR="002F2966" w:rsidP="00D11A16" w:rsidRDefault="002F2966" w14:paraId="29124030" w14:textId="46D5E750">
      <w:pPr>
        <w:pStyle w:val="ListParagraph"/>
        <w:numPr>
          <w:ilvl w:val="0"/>
          <w:numId w:val="2"/>
        </w:numPr>
        <w:ind w:left="567"/>
        <w:rPr>
          <w:rFonts w:ascii="Calibri" w:hAnsi="Calibri" w:cs="Calibri"/>
        </w:rPr>
      </w:pPr>
      <w:r w:rsidRPr="1C1C67FA">
        <w:rPr>
          <w:rFonts w:ascii="Calibri" w:hAnsi="Calibri" w:cs="Calibri"/>
        </w:rPr>
        <w:t xml:space="preserve">Ensure issues of </w:t>
      </w:r>
      <w:r w:rsidRPr="1C1C67FA">
        <w:rPr>
          <w:rFonts w:ascii="Calibri" w:hAnsi="Calibri" w:cs="Calibri"/>
          <w:b/>
          <w:bCs/>
        </w:rPr>
        <w:t>diversity and inclusion</w:t>
      </w:r>
      <w:r w:rsidRPr="1C1C67FA">
        <w:rPr>
          <w:rFonts w:ascii="Calibri" w:hAnsi="Calibri" w:cs="Calibri"/>
        </w:rPr>
        <w:t xml:space="preserve"> are addressed in your lecture, this might </w:t>
      </w:r>
      <w:r w:rsidRPr="1C1C67FA" w:rsidR="5AF96C9D">
        <w:rPr>
          <w:rFonts w:ascii="Calibri" w:hAnsi="Calibri" w:cs="Calibri"/>
        </w:rPr>
        <w:t>refer</w:t>
      </w:r>
      <w:r w:rsidRPr="1C1C67FA">
        <w:rPr>
          <w:rFonts w:ascii="Calibri" w:hAnsi="Calibri" w:cs="Calibri"/>
        </w:rPr>
        <w:t xml:space="preserve"> to gender, race,</w:t>
      </w:r>
      <w:r w:rsidRPr="1C1C67FA" w:rsidR="000543C9">
        <w:rPr>
          <w:rFonts w:ascii="Calibri" w:hAnsi="Calibri" w:cs="Calibri"/>
        </w:rPr>
        <w:t xml:space="preserve"> culture, religion,</w:t>
      </w:r>
      <w:r w:rsidRPr="1C1C67FA">
        <w:rPr>
          <w:rFonts w:ascii="Calibri" w:hAnsi="Calibri" w:cs="Calibri"/>
        </w:rPr>
        <w:t xml:space="preserve"> ethnicity, </w:t>
      </w:r>
      <w:r w:rsidRPr="1C1C67FA" w:rsidR="000543C9">
        <w:rPr>
          <w:rFonts w:ascii="Calibri" w:hAnsi="Calibri" w:cs="Calibri"/>
        </w:rPr>
        <w:t xml:space="preserve">disability, economic status, sexuality or other, and how they refer to clinical practice. </w:t>
      </w:r>
      <w:r w:rsidRPr="1C1C67FA" w:rsidR="6A4F4AB7">
        <w:rPr>
          <w:rFonts w:ascii="Calibri" w:hAnsi="Calibri" w:cs="Calibri"/>
        </w:rPr>
        <w:t xml:space="preserve">HEE also encourages courses to include consideration of </w:t>
      </w:r>
      <w:r w:rsidRPr="1C1C67FA" w:rsidR="6A4F4AB7">
        <w:rPr>
          <w:rFonts w:ascii="Calibri" w:hAnsi="Calibri" w:cs="Calibri"/>
          <w:b/>
          <w:bCs/>
        </w:rPr>
        <w:t xml:space="preserve">prevention practices </w:t>
      </w:r>
      <w:r w:rsidRPr="1C1C67FA" w:rsidR="6A4F4AB7">
        <w:rPr>
          <w:rFonts w:ascii="Calibri" w:hAnsi="Calibri" w:cs="Calibri"/>
        </w:rPr>
        <w:t>across all work.</w:t>
      </w:r>
    </w:p>
    <w:p w:rsidRPr="00BA187F" w:rsidR="00D11A16" w:rsidP="009C2FDB" w:rsidRDefault="009C2FDB" w14:paraId="2D8C7CD1" w14:textId="77D63009">
      <w:pPr>
        <w:rPr>
          <w:rFonts w:ascii="Calibri" w:hAnsi="Calibri" w:cs="Calibri"/>
          <w:b/>
          <w:bCs/>
          <w:color w:val="ED7D31" w:themeColor="accent2"/>
          <w:sz w:val="28"/>
        </w:rPr>
      </w:pPr>
      <w:r w:rsidRPr="00BA187F">
        <w:rPr>
          <w:rFonts w:ascii="Calibri" w:hAnsi="Calibri" w:cs="Calibri"/>
          <w:b/>
          <w:bCs/>
          <w:color w:val="ED7D31" w:themeColor="accent2"/>
          <w:sz w:val="28"/>
        </w:rPr>
        <w:t>Support for Lecturers</w:t>
      </w:r>
      <w:r w:rsidR="002D7461">
        <w:rPr>
          <w:rFonts w:ascii="Calibri" w:hAnsi="Calibri" w:cs="Calibri"/>
          <w:b/>
          <w:bCs/>
          <w:color w:val="ED7D31" w:themeColor="accent2"/>
          <w:sz w:val="28"/>
        </w:rPr>
        <w:t>/Speakers</w:t>
      </w:r>
    </w:p>
    <w:p w:rsidRPr="00BA187F" w:rsidR="00C96F91" w:rsidP="000534BB" w:rsidRDefault="009C2FDB" w14:paraId="4557690B" w14:textId="3E5469B1">
      <w:pPr>
        <w:rPr>
          <w:rFonts w:ascii="Calibri" w:hAnsi="Calibri" w:cs="Calibri"/>
        </w:rPr>
      </w:pPr>
      <w:r w:rsidRPr="6C132E54">
        <w:rPr>
          <w:rFonts w:ascii="Calibri" w:hAnsi="Calibri" w:cs="Calibri"/>
        </w:rPr>
        <w:t>Teaching can be a</w:t>
      </w:r>
      <w:r w:rsidRPr="6C132E54" w:rsidR="002F2966">
        <w:rPr>
          <w:rFonts w:ascii="Calibri" w:hAnsi="Calibri" w:cs="Calibri"/>
        </w:rPr>
        <w:t>n incredibly</w:t>
      </w:r>
      <w:r w:rsidRPr="6C132E54">
        <w:rPr>
          <w:rFonts w:ascii="Calibri" w:hAnsi="Calibri" w:cs="Calibri"/>
        </w:rPr>
        <w:t xml:space="preserve"> </w:t>
      </w:r>
      <w:r w:rsidRPr="6C132E54" w:rsidR="002F2966">
        <w:rPr>
          <w:rFonts w:ascii="Calibri" w:hAnsi="Calibri" w:cs="Calibri"/>
        </w:rPr>
        <w:t>rewarding</w:t>
      </w:r>
      <w:r w:rsidRPr="6C132E54">
        <w:rPr>
          <w:rFonts w:ascii="Calibri" w:hAnsi="Calibri" w:cs="Calibri"/>
        </w:rPr>
        <w:t xml:space="preserve"> experience, particularly when the audience is as engaged, keen, and knowledgeable</w:t>
      </w:r>
      <w:r w:rsidRPr="6C132E54" w:rsidR="002F2966">
        <w:rPr>
          <w:rFonts w:ascii="Calibri" w:hAnsi="Calibri" w:cs="Calibri"/>
        </w:rPr>
        <w:t xml:space="preserve"> as our trainees are</w:t>
      </w:r>
      <w:r w:rsidRPr="6C132E54">
        <w:rPr>
          <w:rFonts w:ascii="Calibri" w:hAnsi="Calibri" w:cs="Calibri"/>
        </w:rPr>
        <w:t xml:space="preserve">. However, we also appreciate the </w:t>
      </w:r>
      <w:r w:rsidRPr="6C132E54" w:rsidR="26017DDF">
        <w:rPr>
          <w:rFonts w:ascii="Calibri" w:hAnsi="Calibri" w:cs="Calibri"/>
        </w:rPr>
        <w:t>fast-moving</w:t>
      </w:r>
      <w:r w:rsidRPr="6C132E54">
        <w:rPr>
          <w:rFonts w:ascii="Calibri" w:hAnsi="Calibri" w:cs="Calibri"/>
        </w:rPr>
        <w:t xml:space="preserve"> field of critical pedagogy, the increased amount of technological tools we </w:t>
      </w:r>
      <w:r w:rsidRPr="6C132E54" w:rsidR="002F2966">
        <w:rPr>
          <w:rFonts w:ascii="Calibri" w:hAnsi="Calibri" w:cs="Calibri"/>
        </w:rPr>
        <w:t>can draw upon</w:t>
      </w:r>
      <w:r w:rsidRPr="6C132E54" w:rsidR="00B4294B">
        <w:rPr>
          <w:rFonts w:ascii="Calibri" w:hAnsi="Calibri" w:cs="Calibri"/>
        </w:rPr>
        <w:t xml:space="preserve"> including </w:t>
      </w:r>
      <w:r w:rsidRPr="6C132E54" w:rsidR="009941F3">
        <w:rPr>
          <w:rFonts w:ascii="Calibri" w:hAnsi="Calibri" w:cs="Calibri"/>
        </w:rPr>
        <w:t>AI</w:t>
      </w:r>
      <w:r w:rsidRPr="6C132E54" w:rsidR="002F2966">
        <w:rPr>
          <w:rFonts w:ascii="Calibri" w:hAnsi="Calibri" w:cs="Calibri"/>
        </w:rPr>
        <w:t xml:space="preserve">, the importance and challenge of decolonising and diversifying knowledge, and the need to increase our accessibility to name a few. The Academic Team is </w:t>
      </w:r>
      <w:r w:rsidR="000658A0">
        <w:rPr>
          <w:rFonts w:ascii="Calibri" w:hAnsi="Calibri" w:cs="Calibri"/>
        </w:rPr>
        <w:t>very</w:t>
      </w:r>
      <w:r w:rsidRPr="6C132E54" w:rsidR="002F2966">
        <w:rPr>
          <w:rFonts w:ascii="Calibri" w:hAnsi="Calibri" w:cs="Calibri"/>
        </w:rPr>
        <w:t xml:space="preserve"> </w:t>
      </w:r>
      <w:r w:rsidRPr="6C132E54" w:rsidR="54738B08">
        <w:rPr>
          <w:rFonts w:ascii="Calibri" w:hAnsi="Calibri" w:cs="Calibri"/>
        </w:rPr>
        <w:t>happy</w:t>
      </w:r>
      <w:r w:rsidRPr="6C132E54" w:rsidR="002F2966">
        <w:rPr>
          <w:rFonts w:ascii="Calibri" w:hAnsi="Calibri" w:cs="Calibri"/>
        </w:rPr>
        <w:t xml:space="preserve"> to be contacted at any point for informal discussions and/or to access resources to support your teaching.</w:t>
      </w:r>
      <w:r w:rsidRPr="6C132E54" w:rsidR="00A17200">
        <w:rPr>
          <w:rFonts w:ascii="Calibri" w:hAnsi="Calibri" w:cs="Calibri"/>
        </w:rPr>
        <w:t xml:space="preserve"> The academic Team is formed by:</w:t>
      </w:r>
    </w:p>
    <w:p w:rsidRPr="00BA187F" w:rsidR="002F2966" w:rsidP="002F2966" w:rsidRDefault="00D55577" w14:paraId="2009C608" w14:textId="212BA589">
      <w:pPr>
        <w:spacing w:after="0"/>
        <w:jc w:val="center"/>
        <w:rPr>
          <w:rFonts w:ascii="Calibri" w:hAnsi="Calibri" w:cs="Calibri"/>
        </w:rPr>
      </w:pPr>
      <w:r>
        <w:rPr>
          <w:rFonts w:ascii="Calibri" w:hAnsi="Calibri" w:cs="Calibri"/>
        </w:rPr>
        <w:t>Tom Kent</w:t>
      </w:r>
      <w:r w:rsidRPr="00BA187F" w:rsidR="002F2966">
        <w:rPr>
          <w:rFonts w:ascii="Calibri" w:hAnsi="Calibri" w:cs="Calibri"/>
        </w:rPr>
        <w:t xml:space="preserve"> – 1</w:t>
      </w:r>
      <w:r w:rsidRPr="00BA187F" w:rsidR="002F2966">
        <w:rPr>
          <w:rFonts w:ascii="Calibri" w:hAnsi="Calibri" w:cs="Calibri"/>
          <w:vertAlign w:val="superscript"/>
        </w:rPr>
        <w:t>st</w:t>
      </w:r>
      <w:r w:rsidRPr="00BA187F" w:rsidR="002F2966">
        <w:rPr>
          <w:rFonts w:ascii="Calibri" w:hAnsi="Calibri" w:cs="Calibri"/>
        </w:rPr>
        <w:t xml:space="preserve"> </w:t>
      </w:r>
      <w:proofErr w:type="spellStart"/>
      <w:r w:rsidRPr="00BA187F" w:rsidR="002F2966">
        <w:rPr>
          <w:rFonts w:ascii="Calibri" w:hAnsi="Calibri" w:cs="Calibri"/>
        </w:rPr>
        <w:t>Yr</w:t>
      </w:r>
      <w:proofErr w:type="spellEnd"/>
      <w:r w:rsidRPr="00BA187F" w:rsidR="002F2966">
        <w:rPr>
          <w:rFonts w:ascii="Calibri" w:hAnsi="Calibri" w:cs="Calibri"/>
        </w:rPr>
        <w:t xml:space="preserve"> Academic Tutor</w:t>
      </w:r>
    </w:p>
    <w:p w:rsidRPr="00BA187F" w:rsidR="002F2966" w:rsidP="002F2966" w:rsidRDefault="002F2966" w14:paraId="12945C11" w14:textId="16AD15E3">
      <w:pPr>
        <w:spacing w:after="0"/>
        <w:jc w:val="center"/>
        <w:rPr>
          <w:rFonts w:ascii="Calibri" w:hAnsi="Calibri" w:cs="Calibri"/>
        </w:rPr>
      </w:pPr>
      <w:r w:rsidRPr="00BA187F">
        <w:rPr>
          <w:rFonts w:ascii="Calibri" w:hAnsi="Calibri" w:cs="Calibri"/>
        </w:rPr>
        <w:t>Lauren Bryan – 2</w:t>
      </w:r>
      <w:r w:rsidRPr="00BA187F">
        <w:rPr>
          <w:rFonts w:ascii="Calibri" w:hAnsi="Calibri" w:cs="Calibri"/>
          <w:vertAlign w:val="superscript"/>
        </w:rPr>
        <w:t>nd</w:t>
      </w:r>
      <w:r w:rsidRPr="00BA187F">
        <w:rPr>
          <w:rFonts w:ascii="Calibri" w:hAnsi="Calibri" w:cs="Calibri"/>
        </w:rPr>
        <w:t xml:space="preserve"> </w:t>
      </w:r>
      <w:proofErr w:type="spellStart"/>
      <w:r w:rsidRPr="00BA187F">
        <w:rPr>
          <w:rFonts w:ascii="Calibri" w:hAnsi="Calibri" w:cs="Calibri"/>
        </w:rPr>
        <w:t>Yr</w:t>
      </w:r>
      <w:proofErr w:type="spellEnd"/>
      <w:r w:rsidRPr="00BA187F">
        <w:rPr>
          <w:rFonts w:ascii="Calibri" w:hAnsi="Calibri" w:cs="Calibri"/>
        </w:rPr>
        <w:t xml:space="preserve"> Academic Tutor</w:t>
      </w:r>
    </w:p>
    <w:p w:rsidRPr="00BA187F" w:rsidR="002F2966" w:rsidP="002F2966" w:rsidRDefault="009941F3" w14:paraId="5FF3BE42" w14:textId="569CE09C">
      <w:pPr>
        <w:spacing w:after="0"/>
        <w:jc w:val="center"/>
        <w:rPr>
          <w:rFonts w:ascii="Calibri" w:hAnsi="Calibri" w:cs="Calibri"/>
        </w:rPr>
      </w:pPr>
      <w:r w:rsidRPr="00BA187F">
        <w:rPr>
          <w:rFonts w:ascii="Calibri" w:hAnsi="Calibri" w:cs="Calibri"/>
        </w:rPr>
        <w:t xml:space="preserve">Tracy Teng </w:t>
      </w:r>
      <w:r w:rsidRPr="00BA187F" w:rsidR="002F2966">
        <w:rPr>
          <w:rFonts w:ascii="Calibri" w:hAnsi="Calibri" w:cs="Calibri"/>
        </w:rPr>
        <w:t>– 3</w:t>
      </w:r>
      <w:r w:rsidRPr="00BA187F" w:rsidR="002F2966">
        <w:rPr>
          <w:rFonts w:ascii="Calibri" w:hAnsi="Calibri" w:cs="Calibri"/>
          <w:vertAlign w:val="superscript"/>
        </w:rPr>
        <w:t>rd</w:t>
      </w:r>
      <w:r w:rsidRPr="00BA187F" w:rsidR="002F2966">
        <w:rPr>
          <w:rFonts w:ascii="Calibri" w:hAnsi="Calibri" w:cs="Calibri"/>
        </w:rPr>
        <w:t xml:space="preserve"> </w:t>
      </w:r>
      <w:proofErr w:type="spellStart"/>
      <w:r w:rsidRPr="00BA187F" w:rsidR="002F2966">
        <w:rPr>
          <w:rFonts w:ascii="Calibri" w:hAnsi="Calibri" w:cs="Calibri"/>
        </w:rPr>
        <w:t>Yr</w:t>
      </w:r>
      <w:proofErr w:type="spellEnd"/>
      <w:r w:rsidRPr="00BA187F" w:rsidR="002F2966">
        <w:rPr>
          <w:rFonts w:ascii="Calibri" w:hAnsi="Calibri" w:cs="Calibri"/>
        </w:rPr>
        <w:t xml:space="preserve"> A</w:t>
      </w:r>
      <w:r w:rsidRPr="00BA187F">
        <w:rPr>
          <w:rFonts w:ascii="Calibri" w:hAnsi="Calibri" w:cs="Calibri"/>
        </w:rPr>
        <w:t>cademic Tutor</w:t>
      </w:r>
      <w:r w:rsidRPr="00BA187F" w:rsidR="002F2966">
        <w:rPr>
          <w:rFonts w:ascii="Calibri" w:hAnsi="Calibri" w:cs="Calibri"/>
        </w:rPr>
        <w:t xml:space="preserve"> </w:t>
      </w:r>
    </w:p>
    <w:p w:rsidRPr="00BA187F" w:rsidR="002F2966" w:rsidP="002F2966" w:rsidRDefault="002F2966" w14:paraId="3604E736" w14:textId="0152A53B">
      <w:pPr>
        <w:spacing w:after="0"/>
        <w:jc w:val="center"/>
        <w:rPr>
          <w:rFonts w:ascii="Calibri" w:hAnsi="Calibri" w:cs="Calibri"/>
        </w:rPr>
      </w:pPr>
      <w:r w:rsidRPr="00BA187F">
        <w:rPr>
          <w:rFonts w:ascii="Calibri" w:hAnsi="Calibri" w:cs="Calibri"/>
        </w:rPr>
        <w:t>Elizabeth Harding –</w:t>
      </w:r>
      <w:r w:rsidRPr="00BA187F" w:rsidR="009941F3">
        <w:rPr>
          <w:rFonts w:ascii="Calibri" w:hAnsi="Calibri" w:cs="Calibri"/>
        </w:rPr>
        <w:t xml:space="preserve"> </w:t>
      </w:r>
      <w:r w:rsidRPr="00BA187F">
        <w:rPr>
          <w:rFonts w:ascii="Calibri" w:hAnsi="Calibri" w:cs="Calibri"/>
        </w:rPr>
        <w:t>Assessments Tutor</w:t>
      </w:r>
    </w:p>
    <w:p w:rsidRPr="00BA187F" w:rsidR="000658A0" w:rsidP="1E92BB42" w:rsidRDefault="000658A0" w14:paraId="1680D536" w14:textId="103787EB">
      <w:pPr>
        <w:spacing w:after="0"/>
        <w:jc w:val="center"/>
        <w:rPr>
          <w:rFonts w:ascii="Calibri" w:hAnsi="Calibri" w:cs="Calibri"/>
        </w:rPr>
      </w:pPr>
      <w:r w:rsidRPr="1E92BB42" w:rsidR="009941F3">
        <w:rPr>
          <w:rFonts w:ascii="Calibri" w:hAnsi="Calibri" w:cs="Calibri"/>
        </w:rPr>
        <w:t xml:space="preserve">Olga Luzon – Academic Director </w:t>
      </w:r>
    </w:p>
    <w:p w:rsidR="1E92BB42" w:rsidP="1E92BB42" w:rsidRDefault="1E92BB42" w14:paraId="3B36C350" w14:textId="0AD83C41">
      <w:pPr>
        <w:spacing w:after="0"/>
        <w:jc w:val="center"/>
        <w:rPr>
          <w:rFonts w:ascii="Calibri" w:hAnsi="Calibri" w:cs="Calibri"/>
        </w:rPr>
      </w:pPr>
    </w:p>
    <w:p w:rsidR="00435D0A" w:rsidP="6C132E54" w:rsidRDefault="00595A8A" w14:paraId="542F9FD0" w14:textId="5CE8D184">
      <w:pPr>
        <w:jc w:val="center"/>
        <w:rPr>
          <w:rFonts w:ascii="Calibri" w:hAnsi="Calibri" w:cs="Calibri"/>
          <w:b/>
          <w:bCs/>
        </w:rPr>
      </w:pPr>
      <w:r w:rsidRPr="6C132E54">
        <w:rPr>
          <w:rFonts w:ascii="Calibri" w:hAnsi="Calibri" w:cs="Calibri"/>
          <w:b/>
          <w:bCs/>
        </w:rPr>
        <w:t>We would like to take this opportunity to thank you for your contribution to our course curriculum, we really value your expertise and support to</w:t>
      </w:r>
      <w:r w:rsidRPr="6C132E54" w:rsidR="41467A81">
        <w:rPr>
          <w:rFonts w:ascii="Calibri" w:hAnsi="Calibri" w:cs="Calibri"/>
          <w:b/>
          <w:bCs/>
        </w:rPr>
        <w:t xml:space="preserve"> </w:t>
      </w:r>
      <w:r w:rsidRPr="6C132E54" w:rsidR="45CCB7B2">
        <w:rPr>
          <w:rFonts w:ascii="Calibri" w:hAnsi="Calibri" w:cs="Calibri"/>
          <w:b/>
          <w:bCs/>
        </w:rPr>
        <w:t>our course.</w:t>
      </w:r>
    </w:p>
    <w:sectPr w:rsidR="00435D0A" w:rsidSect="00391861">
      <w:pgSz w:w="11906" w:h="16838" w:orient="portrait" w:code="9"/>
      <w:pgMar w:top="360" w:right="926" w:bottom="548" w:left="1134" w:header="709" w:footer="709" w:gutter="0"/>
      <w:pgBorders w:offsetFrom="page">
        <w:top w:val="thickThinSmallGap" w:color="auto" w:sz="12" w:space="24"/>
        <w:left w:val="thickThinSmallGap" w:color="auto" w:sz="12" w:space="24"/>
        <w:bottom w:val="thickThinSmallGap" w:color="auto" w:sz="12" w:space="24"/>
        <w:right w:val="thickThinSmallGap" w:color="auto" w:sz="12" w:space="24"/>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intelligence2.xml><?xml version="1.0" encoding="utf-8"?>
<int2:intelligence xmlns:int2="http://schemas.microsoft.com/office/intelligence/2020/intelligence" xmlns:oel="http://schemas.microsoft.com/office/2019/extlst">
  <int2:observations>
    <int2:textHash int2:hashCode="a6V+pi3fuvIjJ8" int2:id="KsRWPbsV">
      <int2:state int2:value="Rejected" int2:type="AugLoop_Text_Critique"/>
    </int2:textHash>
    <int2:textHash int2:hashCode="B228xuoPU9iABg" int2:id="M5H4hspe">
      <int2:state int2:value="Rejected" int2:type="AugLoop_Text_Critique"/>
    </int2:textHash>
    <int2:textHash int2:hashCode="VjafIYC3/Q0CeY" int2:id="szqEpwkv">
      <int2:state int2:value="Rejected" int2:type="AugLoop_Text_Critique"/>
    </int2:textHash>
    <int2:bookmark int2:bookmarkName="_Int_rxgNlCDm" int2:invalidationBookmarkName="" int2:hashCode="H8hTaBj+D2ybLG" int2:id="1QCjpOOU">
      <int2:state int2:value="Rejected" int2:type="AugLoop_Text_Critique"/>
    </int2:bookmark>
    <int2:bookmark int2:bookmarkName="_Int_YRo75ipj" int2:invalidationBookmarkName="" int2:hashCode="rnnqHpxjkantg6" int2:id="Q7LTH5js">
      <int2:state int2:value="Rejected" int2:type="AugLoop_Text_Critique"/>
    </int2:bookmark>
    <int2:bookmark int2:bookmarkName="_Int_zxTxPbzD" int2:invalidationBookmarkName="" int2:hashCode="LOEAZ1hDUBKf40" int2:id="WxsWUtzZ">
      <int2:extLst>
        <oel:ext uri="426473B9-03D8-482F-96C9-C2C85392BACA">
          <int2:similarityCritique int2:version="1" int2:context="Click the View Timetable button at the bottom of the page">
            <int2:source int2:sourceType="Online" int2:sourceTitle="How do I access my timetable? - site" int2:sourceUrl="https://bpp-13fd3e55182.my.site.com/s/article/How-do-I-access-my-timetable" int2:sourceSnippet="Your username should begin with ''BP''. - Web Schedules allows you to filter your view by specific parameters. If you would like to view the current week, leave all the options as they are and click the ''View Timetable'' button at the bottom of the page. - A successful search will result in the visible timetable, which can be navigated week-by ...">
              <int2:suggestions int2:citationType="Inline">
                <int2:suggestion int2:citationStyle="Mla" int2:isIdentical="0">
                  <int2:citationText>(“How do I access my timetable? - site”)</int2:citationText>
                </int2:suggestion>
                <int2:suggestion int2:citationStyle="Apa" int2:isIdentical="0">
                  <int2:citationText>(“How do I access my timetable? - site”)</int2:citationText>
                </int2:suggestion>
                <int2:suggestion int2:citationStyle="Chicago" int2:isIdentical="0">
                  <int2:citationText>(“How do I access my timetable? - site”)</int2:citationText>
                </int2:suggestion>
              </int2:suggestions>
              <int2:suggestions int2:citationType="Full">
                <int2:suggestion int2:citationStyle="Mla" int2:isIdentical="0">
                  <int2:citationText>&lt;i&gt;How do I access my timetable? - site&lt;/i&gt;, https://bpp-13fd3e55182.my.site.com/s/article/How-do-I-access-my-timetable.</int2:citationText>
                </int2:suggestion>
                <int2:suggestion int2:citationStyle="Apa" int2:isIdentical="0">
                  <int2:citationText>&lt;i&gt;How do I access my timetable? - site&lt;/i&gt;. (n.d.). Retrieved from https://bpp-13fd3e55182.my.site.com/s/article/How-do-I-access-my-timetable</int2:citationText>
                </int2:suggestion>
                <int2:suggestion int2:citationStyle="Chicago" int2:isIdentical="0">
                  <int2:citationText>“How do I access my timetable? - site” n.d., https://bpp-13fd3e55182.my.site.com/s/article/How-do-I-access-my-timetable.</int2:citationText>
                </int2:suggestion>
              </int2:suggestions>
            </int2:source>
          </int2:similarityCritique>
        </oel:ext>
      </int2:extLst>
    </int2:bookmark>
    <int2:bookmark int2:bookmarkName="_Int_lb0lUKv6" int2:invalidationBookmarkName="" int2:hashCode="cNyGn4HuaQKZ77" int2:id="n9VFia3l">
      <int2:state int2:value="Rejected" int2:type="AugLoop_Acronyms_AcronymsCritique"/>
    </int2:bookmark>
    <int2:bookmark int2:bookmarkName="_Int_5egWy5kI" int2:invalidationBookmarkName="" int2:hashCode="DySeTlqhxhrscn" int2:id="pL4VfdPU">
      <int2:state int2:value="Rejected" int2:type="AugLoop_Acronyms_AcronymsCritique"/>
    </int2:bookmark>
    <int2:bookmark int2:bookmarkName="_Int_G0cadmVN" int2:invalidationBookmarkName="" int2:hashCode="HkndDHUJXnpSip" int2:id="pvWuyxxr">
      <int2:state int2:value="Rejected" int2:type="AugLoop_Acronyms_AcronymsCritique"/>
    </int2:bookmark>
    <int2:bookmark int2:bookmarkName="_Int_AstitZgJ" int2:invalidationBookmarkName="" int2:hashCode="qnzIoOzKbYYbJJ" int2:id="wTbEJjCF">
      <int2:state int2:value="Rejected" int2:type="AugLoop_Text_Critique"/>
    </int2:bookmark>
    <int2:entireDocument int2:id="Tnt5q1EA">
      <int2:extLst>
        <oel:ext uri="E302BA01-7950-474C-9AD3-286E660C40A8">
          <int2:similaritySummary int2:version="1" int2:runId="1696328197903" int2:tilesCheckedInThisRun="62" int2:totalNumOfTiles="62" int2:similarityAnnotationCount="1" int2:numWords="2190" int2:numFlaggedWords="11"/>
        </oel:ext>
      </int2:extLst>
    </int2:entireDocument>
  </int2:observations>
  <int2:intelligenceSettings/>
  <int2:onDemandWorkflows>
    <int2:onDemandWorkflow int2:type="SimilarityCheck" int2:paragraphVersions="023D7D1A-3F93495E 6EE54D0B-77777777 20DA9A9A-77777777 4E1BE27E-2D29D858 20ABD8C4-77777777 3244A74D-6D5417A4 001F4F63-3BA6BA40 21F8D890-6EE7C2E3 1A3FF673-77777777 655687DD-4630C1CE 62632170-4588B401 7EC202A2-2665F713 73EC0F5D-416AED48 42164F35-173296DE 5A02E0C7-0D8C8256 7BDBDF35-77777777 2777164E-6EFDB0AB 156F8370-7641E36E 37E506BC-3CE880C7 7731D79A-3F16B594 4EC15301-1A489C51 102046D7-3E263301 5A0867F5-3F4CDF5D 11788241-6615EAEF 5729C52A-3520DEB9 787DB605-77777777 2B5991B0-487A894D 2636E1C2-77777777 0B0E4309-19741830 3D2E6ADD-52D53E72 38C67BC6-070CD49B 31872C74-77777777 29C12998-77777777 630BFC76-0B5F659F 1D29191F-38928D8C 6A3BDE82-1EFEF486 4F8C5AFD-7BF6F989 07FF56F7-5E1C0025 682C197C-77777777 425D0CFC-4DCF5FCF 6D1CDD20-6B1092B8 295D225B-61798966 3F6333D7-24B9842D 0C0C01A3-0DFE4733 454F0EDF-55F1CCD3 0A37B05E-77777777 3024D1AB-6C93CF72 34370014-21AD8691 22EB0684-77777777 191029F1-14EEFD53 32BAC46E-2073FD3B 51E25E4F-56A9A926 45CAF6A3-5CF975BD 0CFB30F1-4A9504B5 26887D6F-77777777 09205C9B-3EFCF0FC 308ACAEB-7DFDB547 66B9B655-54122F81 09072EA9-237000C7 58725B79-7B4CBAA8 3266DC94-4301B280 43409584-4A17B216 31B85630-4E977A3C 5635D0B0-2256F936 715CCA00-1BBA13A9 2F0F62BF-30976790 17681620-53B4023A 1BE4CD0D-554A5628 5AFC5A0E-6ECE304D 081EEE9A-406BE406 29124030-46D5E750 2D8C7CD1-77D63009 4557690B-6916FB58 2009C608-16C8212A 12945C11-16AD15E3 5FF3BE42-569CE09C 3604E736-0152A53B 128B4378-5B61A8F9 17B2B039-62B671E3 542F9FD0-4038BBE3 2BB8D3A8-4B21289B"/>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60AC8"/>
    <w:multiLevelType w:val="hybridMultilevel"/>
    <w:tmpl w:val="7D78E6D8"/>
    <w:lvl w:ilvl="0" w:tplc="0809000D">
      <w:start w:val="1"/>
      <w:numFmt w:val="bullet"/>
      <w:lvlText w:val=""/>
      <w:lvlJc w:val="left"/>
      <w:pPr>
        <w:ind w:left="720" w:hanging="360"/>
      </w:pPr>
      <w:rPr>
        <w:rFonts w:hint="default" w:ascii="Wingdings" w:hAnsi="Wingdings"/>
      </w:rPr>
    </w:lvl>
    <w:lvl w:ilvl="1" w:tplc="F368A7DE">
      <w:start w:val="1"/>
      <w:numFmt w:val="bullet"/>
      <w:lvlText w:val="o"/>
      <w:lvlJc w:val="left"/>
      <w:pPr>
        <w:ind w:left="1440" w:hanging="360"/>
      </w:pPr>
      <w:rPr>
        <w:rFonts w:hint="default" w:ascii="Courier New" w:hAnsi="Courier New"/>
      </w:rPr>
    </w:lvl>
    <w:lvl w:ilvl="2" w:tplc="99D88B10">
      <w:start w:val="1"/>
      <w:numFmt w:val="bullet"/>
      <w:lvlText w:val=""/>
      <w:lvlJc w:val="left"/>
      <w:pPr>
        <w:ind w:left="2160" w:hanging="360"/>
      </w:pPr>
      <w:rPr>
        <w:rFonts w:hint="default" w:ascii="Wingdings" w:hAnsi="Wingdings"/>
      </w:rPr>
    </w:lvl>
    <w:lvl w:ilvl="3" w:tplc="4B30EFE6">
      <w:start w:val="1"/>
      <w:numFmt w:val="bullet"/>
      <w:lvlText w:val=""/>
      <w:lvlJc w:val="left"/>
      <w:pPr>
        <w:ind w:left="2880" w:hanging="360"/>
      </w:pPr>
      <w:rPr>
        <w:rFonts w:hint="default" w:ascii="Symbol" w:hAnsi="Symbol"/>
      </w:rPr>
    </w:lvl>
    <w:lvl w:ilvl="4" w:tplc="E36C3618">
      <w:start w:val="1"/>
      <w:numFmt w:val="bullet"/>
      <w:lvlText w:val="o"/>
      <w:lvlJc w:val="left"/>
      <w:pPr>
        <w:ind w:left="3600" w:hanging="360"/>
      </w:pPr>
      <w:rPr>
        <w:rFonts w:hint="default" w:ascii="Courier New" w:hAnsi="Courier New"/>
      </w:rPr>
    </w:lvl>
    <w:lvl w:ilvl="5" w:tplc="97DEB09E">
      <w:start w:val="1"/>
      <w:numFmt w:val="bullet"/>
      <w:lvlText w:val=""/>
      <w:lvlJc w:val="left"/>
      <w:pPr>
        <w:ind w:left="4320" w:hanging="360"/>
      </w:pPr>
      <w:rPr>
        <w:rFonts w:hint="default" w:ascii="Wingdings" w:hAnsi="Wingdings"/>
      </w:rPr>
    </w:lvl>
    <w:lvl w:ilvl="6" w:tplc="39E0C03C">
      <w:start w:val="1"/>
      <w:numFmt w:val="bullet"/>
      <w:lvlText w:val=""/>
      <w:lvlJc w:val="left"/>
      <w:pPr>
        <w:ind w:left="5040" w:hanging="360"/>
      </w:pPr>
      <w:rPr>
        <w:rFonts w:hint="default" w:ascii="Symbol" w:hAnsi="Symbol"/>
      </w:rPr>
    </w:lvl>
    <w:lvl w:ilvl="7" w:tplc="5EFC6E02">
      <w:start w:val="1"/>
      <w:numFmt w:val="bullet"/>
      <w:lvlText w:val="o"/>
      <w:lvlJc w:val="left"/>
      <w:pPr>
        <w:ind w:left="5760" w:hanging="360"/>
      </w:pPr>
      <w:rPr>
        <w:rFonts w:hint="default" w:ascii="Courier New" w:hAnsi="Courier New"/>
      </w:rPr>
    </w:lvl>
    <w:lvl w:ilvl="8" w:tplc="CFB019A8">
      <w:start w:val="1"/>
      <w:numFmt w:val="bullet"/>
      <w:lvlText w:val=""/>
      <w:lvlJc w:val="left"/>
      <w:pPr>
        <w:ind w:left="6480" w:hanging="360"/>
      </w:pPr>
      <w:rPr>
        <w:rFonts w:hint="default" w:ascii="Wingdings" w:hAnsi="Wingdings"/>
      </w:rPr>
    </w:lvl>
  </w:abstractNum>
  <w:abstractNum w:abstractNumId="1" w15:restartNumberingAfterBreak="0">
    <w:nsid w:val="117318AC"/>
    <w:multiLevelType w:val="hybridMultilevel"/>
    <w:tmpl w:val="7B7A84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CAF4649"/>
    <w:multiLevelType w:val="hybridMultilevel"/>
    <w:tmpl w:val="FFFFFFFF"/>
    <w:lvl w:ilvl="0" w:tplc="08C6E704">
      <w:start w:val="1"/>
      <w:numFmt w:val="lowerLetter"/>
      <w:lvlText w:val="%1)"/>
      <w:lvlJc w:val="left"/>
      <w:pPr>
        <w:ind w:left="1080" w:hanging="360"/>
      </w:pPr>
    </w:lvl>
    <w:lvl w:ilvl="1" w:tplc="1B3C3C14">
      <w:start w:val="1"/>
      <w:numFmt w:val="lowerLetter"/>
      <w:lvlText w:val="%2."/>
      <w:lvlJc w:val="left"/>
      <w:pPr>
        <w:ind w:left="1800" w:hanging="360"/>
      </w:pPr>
    </w:lvl>
    <w:lvl w:ilvl="2" w:tplc="287453F0">
      <w:start w:val="1"/>
      <w:numFmt w:val="lowerRoman"/>
      <w:lvlText w:val="%3."/>
      <w:lvlJc w:val="right"/>
      <w:pPr>
        <w:ind w:left="2520" w:hanging="180"/>
      </w:pPr>
    </w:lvl>
    <w:lvl w:ilvl="3" w:tplc="7488199A">
      <w:start w:val="1"/>
      <w:numFmt w:val="decimal"/>
      <w:lvlText w:val="%4."/>
      <w:lvlJc w:val="left"/>
      <w:pPr>
        <w:ind w:left="3240" w:hanging="360"/>
      </w:pPr>
    </w:lvl>
    <w:lvl w:ilvl="4" w:tplc="6D806902">
      <w:start w:val="1"/>
      <w:numFmt w:val="lowerLetter"/>
      <w:lvlText w:val="%5."/>
      <w:lvlJc w:val="left"/>
      <w:pPr>
        <w:ind w:left="3960" w:hanging="360"/>
      </w:pPr>
    </w:lvl>
    <w:lvl w:ilvl="5" w:tplc="DFDA3A22">
      <w:start w:val="1"/>
      <w:numFmt w:val="lowerRoman"/>
      <w:lvlText w:val="%6."/>
      <w:lvlJc w:val="right"/>
      <w:pPr>
        <w:ind w:left="4680" w:hanging="180"/>
      </w:pPr>
    </w:lvl>
    <w:lvl w:ilvl="6" w:tplc="A8E84D00">
      <w:start w:val="1"/>
      <w:numFmt w:val="decimal"/>
      <w:lvlText w:val="%7."/>
      <w:lvlJc w:val="left"/>
      <w:pPr>
        <w:ind w:left="5400" w:hanging="360"/>
      </w:pPr>
    </w:lvl>
    <w:lvl w:ilvl="7" w:tplc="7FEE71E6">
      <w:start w:val="1"/>
      <w:numFmt w:val="lowerLetter"/>
      <w:lvlText w:val="%8."/>
      <w:lvlJc w:val="left"/>
      <w:pPr>
        <w:ind w:left="6120" w:hanging="360"/>
      </w:pPr>
    </w:lvl>
    <w:lvl w:ilvl="8" w:tplc="F2E60A06">
      <w:start w:val="1"/>
      <w:numFmt w:val="lowerRoman"/>
      <w:lvlText w:val="%9."/>
      <w:lvlJc w:val="right"/>
      <w:pPr>
        <w:ind w:left="6840" w:hanging="180"/>
      </w:pPr>
    </w:lvl>
  </w:abstractNum>
  <w:abstractNum w:abstractNumId="3" w15:restartNumberingAfterBreak="0">
    <w:nsid w:val="41B46685"/>
    <w:multiLevelType w:val="hybridMultilevel"/>
    <w:tmpl w:val="2D9AD11C"/>
    <w:lvl w:ilvl="0" w:tplc="FFFFFFFF">
      <w:start w:val="1"/>
      <w:numFmt w:val="bullet"/>
      <w:lvlText w:val="-"/>
      <w:lvlJc w:val="left"/>
      <w:pPr>
        <w:ind w:left="720" w:hanging="360"/>
      </w:pPr>
      <w:rPr>
        <w:rFonts w:hint="default" w:ascii="Calibri" w:hAnsi="Calibr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611973A1"/>
    <w:multiLevelType w:val="hybridMultilevel"/>
    <w:tmpl w:val="FFFFFFFF"/>
    <w:lvl w:ilvl="0" w:tplc="A96C09C4">
      <w:start w:val="1"/>
      <w:numFmt w:val="bullet"/>
      <w:lvlText w:val=""/>
      <w:lvlJc w:val="left"/>
      <w:pPr>
        <w:ind w:left="720" w:hanging="360"/>
      </w:pPr>
      <w:rPr>
        <w:rFonts w:hint="default" w:ascii="Symbol" w:hAnsi="Symbol"/>
      </w:rPr>
    </w:lvl>
    <w:lvl w:ilvl="1" w:tplc="F368A7DE">
      <w:start w:val="1"/>
      <w:numFmt w:val="bullet"/>
      <w:lvlText w:val="o"/>
      <w:lvlJc w:val="left"/>
      <w:pPr>
        <w:ind w:left="1440" w:hanging="360"/>
      </w:pPr>
      <w:rPr>
        <w:rFonts w:hint="default" w:ascii="Courier New" w:hAnsi="Courier New"/>
      </w:rPr>
    </w:lvl>
    <w:lvl w:ilvl="2" w:tplc="99D88B10">
      <w:start w:val="1"/>
      <w:numFmt w:val="bullet"/>
      <w:lvlText w:val=""/>
      <w:lvlJc w:val="left"/>
      <w:pPr>
        <w:ind w:left="2160" w:hanging="360"/>
      </w:pPr>
      <w:rPr>
        <w:rFonts w:hint="default" w:ascii="Wingdings" w:hAnsi="Wingdings"/>
      </w:rPr>
    </w:lvl>
    <w:lvl w:ilvl="3" w:tplc="4B30EFE6">
      <w:start w:val="1"/>
      <w:numFmt w:val="bullet"/>
      <w:lvlText w:val=""/>
      <w:lvlJc w:val="left"/>
      <w:pPr>
        <w:ind w:left="2880" w:hanging="360"/>
      </w:pPr>
      <w:rPr>
        <w:rFonts w:hint="default" w:ascii="Symbol" w:hAnsi="Symbol"/>
      </w:rPr>
    </w:lvl>
    <w:lvl w:ilvl="4" w:tplc="E36C3618">
      <w:start w:val="1"/>
      <w:numFmt w:val="bullet"/>
      <w:lvlText w:val="o"/>
      <w:lvlJc w:val="left"/>
      <w:pPr>
        <w:ind w:left="3600" w:hanging="360"/>
      </w:pPr>
      <w:rPr>
        <w:rFonts w:hint="default" w:ascii="Courier New" w:hAnsi="Courier New"/>
      </w:rPr>
    </w:lvl>
    <w:lvl w:ilvl="5" w:tplc="97DEB09E">
      <w:start w:val="1"/>
      <w:numFmt w:val="bullet"/>
      <w:lvlText w:val=""/>
      <w:lvlJc w:val="left"/>
      <w:pPr>
        <w:ind w:left="4320" w:hanging="360"/>
      </w:pPr>
      <w:rPr>
        <w:rFonts w:hint="default" w:ascii="Wingdings" w:hAnsi="Wingdings"/>
      </w:rPr>
    </w:lvl>
    <w:lvl w:ilvl="6" w:tplc="39E0C03C">
      <w:start w:val="1"/>
      <w:numFmt w:val="bullet"/>
      <w:lvlText w:val=""/>
      <w:lvlJc w:val="left"/>
      <w:pPr>
        <w:ind w:left="5040" w:hanging="360"/>
      </w:pPr>
      <w:rPr>
        <w:rFonts w:hint="default" w:ascii="Symbol" w:hAnsi="Symbol"/>
      </w:rPr>
    </w:lvl>
    <w:lvl w:ilvl="7" w:tplc="5EFC6E02">
      <w:start w:val="1"/>
      <w:numFmt w:val="bullet"/>
      <w:lvlText w:val="o"/>
      <w:lvlJc w:val="left"/>
      <w:pPr>
        <w:ind w:left="5760" w:hanging="360"/>
      </w:pPr>
      <w:rPr>
        <w:rFonts w:hint="default" w:ascii="Courier New" w:hAnsi="Courier New"/>
      </w:rPr>
    </w:lvl>
    <w:lvl w:ilvl="8" w:tplc="CFB019A8">
      <w:start w:val="1"/>
      <w:numFmt w:val="bullet"/>
      <w:lvlText w:val=""/>
      <w:lvlJc w:val="left"/>
      <w:pPr>
        <w:ind w:left="6480" w:hanging="360"/>
      </w:pPr>
      <w:rPr>
        <w:rFonts w:hint="default" w:ascii="Wingdings" w:hAnsi="Wingdings"/>
      </w:rPr>
    </w:lvl>
  </w:abstractNum>
  <w:num w:numId="1" w16cid:durableId="855654784">
    <w:abstractNumId w:val="1"/>
  </w:num>
  <w:num w:numId="2" w16cid:durableId="802040617">
    <w:abstractNumId w:val="3"/>
  </w:num>
  <w:num w:numId="3" w16cid:durableId="1888099474">
    <w:abstractNumId w:val="2"/>
  </w:num>
  <w:num w:numId="4" w16cid:durableId="1020938072">
    <w:abstractNumId w:val="4"/>
  </w:num>
  <w:num w:numId="5" w16cid:durableId="19614515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34BB"/>
    <w:rsid w:val="00027C76"/>
    <w:rsid w:val="000413F7"/>
    <w:rsid w:val="000424DF"/>
    <w:rsid w:val="00051615"/>
    <w:rsid w:val="000534BB"/>
    <w:rsid w:val="000543C9"/>
    <w:rsid w:val="00055DE3"/>
    <w:rsid w:val="000637BE"/>
    <w:rsid w:val="000658A0"/>
    <w:rsid w:val="00071279"/>
    <w:rsid w:val="000C690A"/>
    <w:rsid w:val="000E70D8"/>
    <w:rsid w:val="0016433D"/>
    <w:rsid w:val="00185F3B"/>
    <w:rsid w:val="0021248C"/>
    <w:rsid w:val="002221B5"/>
    <w:rsid w:val="0024774E"/>
    <w:rsid w:val="00262F1C"/>
    <w:rsid w:val="002A2A03"/>
    <w:rsid w:val="002A782B"/>
    <w:rsid w:val="002B0233"/>
    <w:rsid w:val="002D7461"/>
    <w:rsid w:val="002F2966"/>
    <w:rsid w:val="00391861"/>
    <w:rsid w:val="003A25C4"/>
    <w:rsid w:val="003B5331"/>
    <w:rsid w:val="003F0DFA"/>
    <w:rsid w:val="004034A7"/>
    <w:rsid w:val="00435D0A"/>
    <w:rsid w:val="00472E11"/>
    <w:rsid w:val="004A322C"/>
    <w:rsid w:val="004F5D6A"/>
    <w:rsid w:val="005138F5"/>
    <w:rsid w:val="005813BD"/>
    <w:rsid w:val="00582E01"/>
    <w:rsid w:val="00595A8A"/>
    <w:rsid w:val="005A2ECD"/>
    <w:rsid w:val="005D3D20"/>
    <w:rsid w:val="00610619"/>
    <w:rsid w:val="00614D23"/>
    <w:rsid w:val="0065388F"/>
    <w:rsid w:val="006E2D0A"/>
    <w:rsid w:val="006F56E4"/>
    <w:rsid w:val="0070667A"/>
    <w:rsid w:val="007137F7"/>
    <w:rsid w:val="00753CB1"/>
    <w:rsid w:val="00797DC7"/>
    <w:rsid w:val="007A1F64"/>
    <w:rsid w:val="007B0F19"/>
    <w:rsid w:val="007C6009"/>
    <w:rsid w:val="00844E88"/>
    <w:rsid w:val="008A0187"/>
    <w:rsid w:val="008B7610"/>
    <w:rsid w:val="00912854"/>
    <w:rsid w:val="009228FC"/>
    <w:rsid w:val="00936E03"/>
    <w:rsid w:val="009410FF"/>
    <w:rsid w:val="009457FB"/>
    <w:rsid w:val="00964E0B"/>
    <w:rsid w:val="0096517E"/>
    <w:rsid w:val="00974BEF"/>
    <w:rsid w:val="00985773"/>
    <w:rsid w:val="009941F3"/>
    <w:rsid w:val="009C2FDB"/>
    <w:rsid w:val="00A17200"/>
    <w:rsid w:val="00A619B4"/>
    <w:rsid w:val="00A70D94"/>
    <w:rsid w:val="00AA1926"/>
    <w:rsid w:val="00AA2695"/>
    <w:rsid w:val="00AD5A84"/>
    <w:rsid w:val="00B00148"/>
    <w:rsid w:val="00B4294B"/>
    <w:rsid w:val="00B93369"/>
    <w:rsid w:val="00BA187F"/>
    <w:rsid w:val="00BF1ED5"/>
    <w:rsid w:val="00C33B13"/>
    <w:rsid w:val="00C33CF1"/>
    <w:rsid w:val="00C54898"/>
    <w:rsid w:val="00C66F6A"/>
    <w:rsid w:val="00C75D9D"/>
    <w:rsid w:val="00C828B1"/>
    <w:rsid w:val="00C954AA"/>
    <w:rsid w:val="00C96F91"/>
    <w:rsid w:val="00CA3731"/>
    <w:rsid w:val="00CD1EA8"/>
    <w:rsid w:val="00D11A16"/>
    <w:rsid w:val="00D176CE"/>
    <w:rsid w:val="00D31FBD"/>
    <w:rsid w:val="00D4006B"/>
    <w:rsid w:val="00D55577"/>
    <w:rsid w:val="00D92E60"/>
    <w:rsid w:val="00D9717B"/>
    <w:rsid w:val="00DD6656"/>
    <w:rsid w:val="00E140AF"/>
    <w:rsid w:val="00E62440"/>
    <w:rsid w:val="00E666A1"/>
    <w:rsid w:val="00E75197"/>
    <w:rsid w:val="00ED09C7"/>
    <w:rsid w:val="00EE3E56"/>
    <w:rsid w:val="00FC724F"/>
    <w:rsid w:val="00FF0416"/>
    <w:rsid w:val="00FF0B16"/>
    <w:rsid w:val="0170AA0E"/>
    <w:rsid w:val="01B7F88E"/>
    <w:rsid w:val="01BB1858"/>
    <w:rsid w:val="025B5FDD"/>
    <w:rsid w:val="02812F0D"/>
    <w:rsid w:val="033DC025"/>
    <w:rsid w:val="0350DE0E"/>
    <w:rsid w:val="039694CF"/>
    <w:rsid w:val="03A5D768"/>
    <w:rsid w:val="053626C8"/>
    <w:rsid w:val="0553F078"/>
    <w:rsid w:val="05A810AC"/>
    <w:rsid w:val="06F19F0C"/>
    <w:rsid w:val="0748F7A0"/>
    <w:rsid w:val="07B512D0"/>
    <w:rsid w:val="0871CC69"/>
    <w:rsid w:val="0884D196"/>
    <w:rsid w:val="08E4C801"/>
    <w:rsid w:val="0A0E2ECE"/>
    <w:rsid w:val="0A1BF187"/>
    <w:rsid w:val="0A1C1F2C"/>
    <w:rsid w:val="0A698AB1"/>
    <w:rsid w:val="0B280206"/>
    <w:rsid w:val="0C95D49C"/>
    <w:rsid w:val="0CD4034E"/>
    <w:rsid w:val="0D339151"/>
    <w:rsid w:val="0D8AB79B"/>
    <w:rsid w:val="0EE19FF1"/>
    <w:rsid w:val="0EF92D6E"/>
    <w:rsid w:val="0EFAC84E"/>
    <w:rsid w:val="0F08B9A2"/>
    <w:rsid w:val="0F7C87EC"/>
    <w:rsid w:val="105BEF7A"/>
    <w:rsid w:val="127A8A7A"/>
    <w:rsid w:val="148FABAA"/>
    <w:rsid w:val="16449EDF"/>
    <w:rsid w:val="1644A468"/>
    <w:rsid w:val="164A8AA8"/>
    <w:rsid w:val="166FC8C6"/>
    <w:rsid w:val="16B894CF"/>
    <w:rsid w:val="17EE0302"/>
    <w:rsid w:val="18654FDD"/>
    <w:rsid w:val="197C452A"/>
    <w:rsid w:val="1A962295"/>
    <w:rsid w:val="1A9BED6F"/>
    <w:rsid w:val="1AFEED2E"/>
    <w:rsid w:val="1B4934DE"/>
    <w:rsid w:val="1B75C3A6"/>
    <w:rsid w:val="1C1C67FA"/>
    <w:rsid w:val="1C49468E"/>
    <w:rsid w:val="1D794253"/>
    <w:rsid w:val="1DC2513A"/>
    <w:rsid w:val="1DE516EF"/>
    <w:rsid w:val="1E92BB42"/>
    <w:rsid w:val="1EC37718"/>
    <w:rsid w:val="1F5B1D44"/>
    <w:rsid w:val="1FD25E51"/>
    <w:rsid w:val="217F2A6E"/>
    <w:rsid w:val="22ED50C5"/>
    <w:rsid w:val="23A2BE61"/>
    <w:rsid w:val="244A0CAF"/>
    <w:rsid w:val="245B5241"/>
    <w:rsid w:val="2464E31F"/>
    <w:rsid w:val="24BEF7D1"/>
    <w:rsid w:val="25B297CC"/>
    <w:rsid w:val="26017DDF"/>
    <w:rsid w:val="26419FD5"/>
    <w:rsid w:val="26692433"/>
    <w:rsid w:val="2754C1C4"/>
    <w:rsid w:val="27886D60"/>
    <w:rsid w:val="27D6F3E1"/>
    <w:rsid w:val="27E55DBC"/>
    <w:rsid w:val="2848B64A"/>
    <w:rsid w:val="291323DA"/>
    <w:rsid w:val="29439CBD"/>
    <w:rsid w:val="2ADF3A4D"/>
    <w:rsid w:val="2CB8CEDF"/>
    <w:rsid w:val="2CC74C57"/>
    <w:rsid w:val="2DA55D3D"/>
    <w:rsid w:val="2DD345E1"/>
    <w:rsid w:val="2E549F40"/>
    <w:rsid w:val="2E8AA959"/>
    <w:rsid w:val="2FB2AB70"/>
    <w:rsid w:val="30014334"/>
    <w:rsid w:val="301EF971"/>
    <w:rsid w:val="3068E429"/>
    <w:rsid w:val="30ED6C62"/>
    <w:rsid w:val="318C4002"/>
    <w:rsid w:val="31CD76C1"/>
    <w:rsid w:val="31F3F867"/>
    <w:rsid w:val="332D71D9"/>
    <w:rsid w:val="3370325A"/>
    <w:rsid w:val="337B0976"/>
    <w:rsid w:val="34672090"/>
    <w:rsid w:val="34733195"/>
    <w:rsid w:val="348EF5D5"/>
    <w:rsid w:val="360E3A24"/>
    <w:rsid w:val="3620AC1D"/>
    <w:rsid w:val="3711C01B"/>
    <w:rsid w:val="3797AC1B"/>
    <w:rsid w:val="38DCB66C"/>
    <w:rsid w:val="394D8997"/>
    <w:rsid w:val="3A4E6F36"/>
    <w:rsid w:val="3ADB562D"/>
    <w:rsid w:val="3B43AFFC"/>
    <w:rsid w:val="3BC83B27"/>
    <w:rsid w:val="3E75A97B"/>
    <w:rsid w:val="3E81A66B"/>
    <w:rsid w:val="402B2AC4"/>
    <w:rsid w:val="41467A81"/>
    <w:rsid w:val="4180E2F4"/>
    <w:rsid w:val="42FB5007"/>
    <w:rsid w:val="43DC49DB"/>
    <w:rsid w:val="444685C7"/>
    <w:rsid w:val="44CF6E02"/>
    <w:rsid w:val="452C684D"/>
    <w:rsid w:val="45770DC4"/>
    <w:rsid w:val="45CCB7B2"/>
    <w:rsid w:val="463FFE44"/>
    <w:rsid w:val="47054B2A"/>
    <w:rsid w:val="485CD2DE"/>
    <w:rsid w:val="4943BB3E"/>
    <w:rsid w:val="49DB39EB"/>
    <w:rsid w:val="49DC3252"/>
    <w:rsid w:val="4A6EE7EA"/>
    <w:rsid w:val="4AFA79DB"/>
    <w:rsid w:val="4B81A86D"/>
    <w:rsid w:val="4C04493A"/>
    <w:rsid w:val="4D7468DC"/>
    <w:rsid w:val="4E15FED6"/>
    <w:rsid w:val="4EE242E3"/>
    <w:rsid w:val="50351898"/>
    <w:rsid w:val="514E50BA"/>
    <w:rsid w:val="5169BB5F"/>
    <w:rsid w:val="542FEC45"/>
    <w:rsid w:val="54738B08"/>
    <w:rsid w:val="56007865"/>
    <w:rsid w:val="56311C33"/>
    <w:rsid w:val="573057FD"/>
    <w:rsid w:val="574D6AF2"/>
    <w:rsid w:val="5766934F"/>
    <w:rsid w:val="578AAB4B"/>
    <w:rsid w:val="58973D56"/>
    <w:rsid w:val="589E1E41"/>
    <w:rsid w:val="58C50EBE"/>
    <w:rsid w:val="58E0E2D8"/>
    <w:rsid w:val="58F02571"/>
    <w:rsid w:val="590263B0"/>
    <w:rsid w:val="5AC17BD1"/>
    <w:rsid w:val="5AF96C9D"/>
    <w:rsid w:val="5CA0F656"/>
    <w:rsid w:val="5DA0853D"/>
    <w:rsid w:val="600C6DE5"/>
    <w:rsid w:val="60DE0C58"/>
    <w:rsid w:val="612A44DB"/>
    <w:rsid w:val="61E1DABF"/>
    <w:rsid w:val="62C04147"/>
    <w:rsid w:val="62C694EF"/>
    <w:rsid w:val="640908D3"/>
    <w:rsid w:val="6584026C"/>
    <w:rsid w:val="65FE35B1"/>
    <w:rsid w:val="666A0A4D"/>
    <w:rsid w:val="66AE30A5"/>
    <w:rsid w:val="674E45F9"/>
    <w:rsid w:val="685871BB"/>
    <w:rsid w:val="69A1AB0F"/>
    <w:rsid w:val="6A4F4AB7"/>
    <w:rsid w:val="6B4859A5"/>
    <w:rsid w:val="6B96DFF7"/>
    <w:rsid w:val="6BF3C90A"/>
    <w:rsid w:val="6C132E54"/>
    <w:rsid w:val="6F693D7E"/>
    <w:rsid w:val="7153A55C"/>
    <w:rsid w:val="71BA6BF6"/>
    <w:rsid w:val="71DFADC4"/>
    <w:rsid w:val="751B42A0"/>
    <w:rsid w:val="7535D4B7"/>
    <w:rsid w:val="7574B5D5"/>
    <w:rsid w:val="758182F3"/>
    <w:rsid w:val="75F407B8"/>
    <w:rsid w:val="76B61D48"/>
    <w:rsid w:val="76BC6688"/>
    <w:rsid w:val="770F9CB7"/>
    <w:rsid w:val="774BC961"/>
    <w:rsid w:val="7764C3F7"/>
    <w:rsid w:val="781C6578"/>
    <w:rsid w:val="78E7CB98"/>
    <w:rsid w:val="7A92696F"/>
    <w:rsid w:val="7B85305A"/>
    <w:rsid w:val="7D2C57AA"/>
    <w:rsid w:val="7E1AF940"/>
    <w:rsid w:val="7EA46DE1"/>
    <w:rsid w:val="7F2A8084"/>
    <w:rsid w:val="7F9A3E9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C135A"/>
  <w15:chartTrackingRefBased/>
  <w15:docId w15:val="{2ABCEAE7-49C1-4241-82C3-7218CB570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AA2695"/>
    <w:rPr>
      <w:color w:val="0563C1" w:themeColor="hyperlink"/>
      <w:u w:val="single"/>
    </w:rPr>
  </w:style>
  <w:style w:type="character" w:styleId="UnresolvedMention1" w:customStyle="1">
    <w:name w:val="Unresolved Mention1"/>
    <w:basedOn w:val="DefaultParagraphFont"/>
    <w:uiPriority w:val="99"/>
    <w:semiHidden/>
    <w:unhideWhenUsed/>
    <w:rsid w:val="00AA2695"/>
    <w:rPr>
      <w:color w:val="605E5C"/>
      <w:shd w:val="clear" w:color="auto" w:fill="E1DFDD"/>
    </w:rPr>
  </w:style>
  <w:style w:type="character" w:styleId="FollowedHyperlink">
    <w:name w:val="FollowedHyperlink"/>
    <w:basedOn w:val="DefaultParagraphFont"/>
    <w:uiPriority w:val="99"/>
    <w:semiHidden/>
    <w:unhideWhenUsed/>
    <w:rsid w:val="00D176CE"/>
    <w:rPr>
      <w:color w:val="954F72" w:themeColor="followedHyperlink"/>
      <w:u w:val="single"/>
    </w:rPr>
  </w:style>
  <w:style w:type="character" w:styleId="CommentReference">
    <w:name w:val="annotation reference"/>
    <w:basedOn w:val="DefaultParagraphFont"/>
    <w:uiPriority w:val="99"/>
    <w:semiHidden/>
    <w:unhideWhenUsed/>
    <w:rsid w:val="002221B5"/>
    <w:rPr>
      <w:sz w:val="16"/>
      <w:szCs w:val="16"/>
    </w:rPr>
  </w:style>
  <w:style w:type="paragraph" w:styleId="CommentText">
    <w:name w:val="annotation text"/>
    <w:basedOn w:val="Normal"/>
    <w:link w:val="CommentTextChar"/>
    <w:uiPriority w:val="99"/>
    <w:semiHidden/>
    <w:unhideWhenUsed/>
    <w:rsid w:val="002221B5"/>
    <w:pPr>
      <w:spacing w:line="240" w:lineRule="auto"/>
    </w:pPr>
    <w:rPr>
      <w:sz w:val="20"/>
      <w:szCs w:val="20"/>
    </w:rPr>
  </w:style>
  <w:style w:type="character" w:styleId="CommentTextChar" w:customStyle="1">
    <w:name w:val="Comment Text Char"/>
    <w:basedOn w:val="DefaultParagraphFont"/>
    <w:link w:val="CommentText"/>
    <w:uiPriority w:val="99"/>
    <w:semiHidden/>
    <w:rsid w:val="002221B5"/>
    <w:rPr>
      <w:sz w:val="20"/>
      <w:szCs w:val="20"/>
    </w:rPr>
  </w:style>
  <w:style w:type="paragraph" w:styleId="CommentSubject">
    <w:name w:val="annotation subject"/>
    <w:basedOn w:val="CommentText"/>
    <w:next w:val="CommentText"/>
    <w:link w:val="CommentSubjectChar"/>
    <w:uiPriority w:val="99"/>
    <w:semiHidden/>
    <w:unhideWhenUsed/>
    <w:rsid w:val="002221B5"/>
    <w:rPr>
      <w:b/>
      <w:bCs/>
    </w:rPr>
  </w:style>
  <w:style w:type="character" w:styleId="CommentSubjectChar" w:customStyle="1">
    <w:name w:val="Comment Subject Char"/>
    <w:basedOn w:val="CommentTextChar"/>
    <w:link w:val="CommentSubject"/>
    <w:uiPriority w:val="99"/>
    <w:semiHidden/>
    <w:rsid w:val="002221B5"/>
    <w:rPr>
      <w:b/>
      <w:bCs/>
      <w:sz w:val="20"/>
      <w:szCs w:val="20"/>
    </w:rPr>
  </w:style>
  <w:style w:type="paragraph" w:styleId="BalloonText">
    <w:name w:val="Balloon Text"/>
    <w:basedOn w:val="Normal"/>
    <w:link w:val="BalloonTextChar"/>
    <w:uiPriority w:val="99"/>
    <w:semiHidden/>
    <w:unhideWhenUsed/>
    <w:rsid w:val="002221B5"/>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2221B5"/>
    <w:rPr>
      <w:rFonts w:ascii="Segoe UI" w:hAnsi="Segoe UI" w:cs="Segoe UI"/>
      <w:sz w:val="18"/>
      <w:szCs w:val="18"/>
    </w:rPr>
  </w:style>
  <w:style w:type="paragraph" w:styleId="1Heading" w:customStyle="1">
    <w:name w:val="1. Heading"/>
    <w:basedOn w:val="Normal"/>
    <w:rsid w:val="004034A7"/>
    <w:pPr>
      <w:tabs>
        <w:tab w:val="left" w:pos="360"/>
        <w:tab w:val="right" w:pos="8820"/>
      </w:tabs>
      <w:spacing w:after="0" w:line="240" w:lineRule="auto"/>
    </w:pPr>
    <w:rPr>
      <w:rFonts w:ascii="Times New Roman" w:hAnsi="Times New Roman" w:eastAsia="Times New Roman" w:cs="Times New Roman"/>
      <w:b/>
      <w:caps/>
      <w:kern w:val="0"/>
      <w:sz w:val="24"/>
      <w:szCs w:val="20"/>
      <w:lang w:val="en-US"/>
      <w14:ligatures w14:val="none"/>
    </w:rPr>
  </w:style>
  <w:style w:type="paragraph" w:styleId="ListParagraph">
    <w:name w:val="List Paragraph"/>
    <w:basedOn w:val="Normal"/>
    <w:uiPriority w:val="34"/>
    <w:qFormat/>
    <w:rsid w:val="00D11A16"/>
    <w:pPr>
      <w:ind w:left="720"/>
      <w:contextualSpacing/>
    </w:pPr>
  </w:style>
  <w:style w:type="paragraph" w:styleId="Revision">
    <w:name w:val="Revision"/>
    <w:hidden/>
    <w:uiPriority w:val="99"/>
    <w:semiHidden/>
    <w:rsid w:val="0070667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736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support.microsoft.com/en-us/office/make-your-powerpoint-presentations-accessible-to-people-with-disabilities-6f7772b2-2f33-4bd2-8ca7-dae3b2b3ef25" TargetMode="External" Id="rId13" /><Relationship Type="http://schemas.openxmlformats.org/officeDocument/2006/relationships/hyperlink" Target="mailto:dclinpsy@rhul.ac.uk" TargetMode="External" Id="rId18" /><Relationship Type="http://schemas.openxmlformats.org/officeDocument/2006/relationships/customXml" Target="../customXml/item3.xml" Id="rId3" /><Relationship Type="http://schemas.openxmlformats.org/officeDocument/2006/relationships/image" Target="media/image5.png" Id="rId21" /><Relationship Type="http://schemas.openxmlformats.org/officeDocument/2006/relationships/settings" Target="settings.xml" Id="rId7" /><Relationship Type="http://schemas.openxmlformats.org/officeDocument/2006/relationships/hyperlink" Target="https://rl.talis.com/3/rhul/lists/03897C6E-EF15-6564-06C5-061CA92BF03E.html?lang=en-GB&amp;login=1" TargetMode="External" Id="rId12" /><Relationship Type="http://schemas.openxmlformats.org/officeDocument/2006/relationships/hyperlink" Target="https://www.accessable.co.uk/organisations/royal-holloway-university-of-london/access_guides" TargetMode="External" Id="rId17" /><Relationship Type="http://schemas.openxmlformats.org/officeDocument/2006/relationships/customXml" Target="../customXml/item2.xml" Id="rId2" /><Relationship Type="http://schemas.openxmlformats.org/officeDocument/2006/relationships/image" Target="media/image2.png" Id="rId16" /><Relationship Type="http://schemas.openxmlformats.org/officeDocument/2006/relationships/image" Target="media/image4.png" Id="rId20" /><Relationship Type="http://schemas.openxmlformats.org/officeDocument/2006/relationships/hyperlink" Target="https://rhulpsychology.eu.qualtrics.com/jfe/form/SV_9o8wGQzbqrM5pae" TargetMode="Externa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moodle.royalholloway.ac.uk/course/view.php?id=12619" TargetMode="External" Id="rId11" /><Relationship Type="http://schemas.openxmlformats.org/officeDocument/2006/relationships/hyperlink" Target="https://teams.microsoft.com/l/team/19%3A619d32d003824394b30c25271aadfd80%40thread.tacv2/conversations?groupId=5fe2a8cc-8b27-4910-a161-a5869dcbafa1&amp;tenantId=2efd699a-1922-4e69-b601-108008d28a2e" TargetMode="External" Id="rId24" /><Relationship Type="http://schemas.microsoft.com/office/2020/10/relationships/intelligence" Target="intelligence2.xml" Id="rId32" /><Relationship Type="http://schemas.openxmlformats.org/officeDocument/2006/relationships/numbering" Target="numbering.xml" Id="rId5" /><Relationship Type="http://schemas.openxmlformats.org/officeDocument/2006/relationships/hyperlink" Target="https://webtimetables.royalholloway.ac.uk/SWS/SDB2425SWS/default.aspx" TargetMode="External" Id="rId15" /><Relationship Type="http://schemas.openxmlformats.org/officeDocument/2006/relationships/hyperlink" Target="https://support.microsoft.com/en-au/office/use-breakout-rooms-in-microsoft-teams-meetings-7de1f48a-da07-466c-a5ab-4ebace28e461" TargetMode="External" Id="rId23" /><Relationship Type="http://schemas.openxmlformats.org/officeDocument/2006/relationships/hyperlink" Target="mailto:dclinpsyslides@rhul.ac.uk" TargetMode="External" Id="rId10" /><Relationship Type="http://schemas.openxmlformats.org/officeDocument/2006/relationships/image" Target="media/image3.png" Id="rId19" /><Relationship Type="http://schemas.openxmlformats.org/officeDocument/2006/relationships/theme" Target="theme/theme1.xml" Id="rId31" /><Relationship Type="http://schemas.openxmlformats.org/officeDocument/2006/relationships/customXml" Target="../customXml/item4.xml" Id="rId4" /><Relationship Type="http://schemas.openxmlformats.org/officeDocument/2006/relationships/image" Target="media/image1.png" Id="rId9" /><Relationship Type="http://schemas.openxmlformats.org/officeDocument/2006/relationships/hyperlink" Target="https://webtimetables.royalholloway.ac.uk/SWS/SDB2425SWS/Login.aspx" TargetMode="External" Id="rId14" /><Relationship Type="http://schemas.openxmlformats.org/officeDocument/2006/relationships/hyperlink" Target="https://support.microsoft.com/en-au/office/use-breakout-rooms-in-microsoft-teams-meetings-7de1f48a-da07-466c-a5ab-4ebace28e461" TargetMode="External" Id="rId22" /><Relationship Type="http://schemas.openxmlformats.org/officeDocument/2006/relationships/hyperlink" Target="mailto:dclinpsy@rhul.ac.uk" TargetMode="External" Id="rId27" /><Relationship Type="http://schemas.openxmlformats.org/officeDocument/2006/relationships/fontTable" Target="fontTable.xml" Id="rId30" /><Relationship Type="http://schemas.openxmlformats.org/officeDocument/2006/relationships/image" Target="/media/image8.png" Id="Raeb3d6cb1660478a" /><Relationship Type="http://schemas.openxmlformats.org/officeDocument/2006/relationships/hyperlink" Target="mailto:dclinpsy@rhul.ac.uk" TargetMode="External" Id="R22ebe5fae9dc4911" /><Relationship Type="http://schemas.openxmlformats.org/officeDocument/2006/relationships/image" Target="/media/image9.png" Id="Re326eb00f23e410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b8ea78f-f6a2-4231-af9a-e83b156cb332">
      <UserInfo>
        <DisplayName>Cunningham, Didem</DisplayName>
        <AccountId>22</AccountId>
        <AccountType/>
      </UserInfo>
      <UserInfo>
        <DisplayName>Luzon, Olga</DisplayName>
        <AccountId>16</AccountId>
        <AccountType/>
      </UserInfo>
    </SharedWithUsers>
    <TaxCatchAll xmlns="5b8ea78f-f6a2-4231-af9a-e83b156cb332" xsi:nil="true"/>
    <lcf76f155ced4ddcb4097134ff3c332f xmlns="a289d4df-5b36-40d0-8971-56013440d05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2940F45EAD9B841AA469AA781D350AE" ma:contentTypeVersion="17" ma:contentTypeDescription="Create a new document." ma:contentTypeScope="" ma:versionID="78597871afb3a1af874bc92a099d3293">
  <xsd:schema xmlns:xsd="http://www.w3.org/2001/XMLSchema" xmlns:xs="http://www.w3.org/2001/XMLSchema" xmlns:p="http://schemas.microsoft.com/office/2006/metadata/properties" xmlns:ns2="5b8ea78f-f6a2-4231-af9a-e83b156cb332" xmlns:ns3="a289d4df-5b36-40d0-8971-56013440d059" targetNamespace="http://schemas.microsoft.com/office/2006/metadata/properties" ma:root="true" ma:fieldsID="0ce2e5ed3af8ad0381ddfff8a4e63ec2" ns2:_="" ns3:_="">
    <xsd:import namespace="5b8ea78f-f6a2-4231-af9a-e83b156cb332"/>
    <xsd:import namespace="a289d4df-5b36-40d0-8971-56013440d05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8ea78f-f6a2-4231-af9a-e83b156cb33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608e7e4-dd52-4912-a2ae-43c37b411cb9}" ma:internalName="TaxCatchAll" ma:showField="CatchAllData" ma:web="5b8ea78f-f6a2-4231-af9a-e83b156cb33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289d4df-5b36-40d0-8971-56013440d0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f81e6708-c250-41d0-920d-8c38044c1b59"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396C75-3D13-4567-9C75-5F684D13BFE6}">
  <ds:schemaRefs>
    <ds:schemaRef ds:uri="http://schemas.microsoft.com/office/2006/metadata/properties"/>
    <ds:schemaRef ds:uri="http://schemas.microsoft.com/office/infopath/2007/PartnerControls"/>
    <ds:schemaRef ds:uri="5b8ea78f-f6a2-4231-af9a-e83b156cb332"/>
    <ds:schemaRef ds:uri="a289d4df-5b36-40d0-8971-56013440d059"/>
  </ds:schemaRefs>
</ds:datastoreItem>
</file>

<file path=customXml/itemProps2.xml><?xml version="1.0" encoding="utf-8"?>
<ds:datastoreItem xmlns:ds="http://schemas.openxmlformats.org/officeDocument/2006/customXml" ds:itemID="{8077FD61-7F9C-4681-8D39-03A9EC057B6E}">
  <ds:schemaRefs>
    <ds:schemaRef ds:uri="http://schemas.openxmlformats.org/officeDocument/2006/bibliography"/>
  </ds:schemaRefs>
</ds:datastoreItem>
</file>

<file path=customXml/itemProps3.xml><?xml version="1.0" encoding="utf-8"?>
<ds:datastoreItem xmlns:ds="http://schemas.openxmlformats.org/officeDocument/2006/customXml" ds:itemID="{708D7ED9-7629-4C51-8E1F-E697B1AFF7E4}">
  <ds:schemaRefs>
    <ds:schemaRef ds:uri="http://schemas.microsoft.com/sharepoint/v3/contenttype/forms"/>
  </ds:schemaRefs>
</ds:datastoreItem>
</file>

<file path=customXml/itemProps4.xml><?xml version="1.0" encoding="utf-8"?>
<ds:datastoreItem xmlns:ds="http://schemas.openxmlformats.org/officeDocument/2006/customXml" ds:itemID="{A9B42792-D723-4DA0-ABBE-074731709F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8ea78f-f6a2-4231-af9a-e83b156cb332"/>
    <ds:schemaRef ds:uri="a289d4df-5b36-40d0-8971-56013440d0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Bryan</dc:creator>
  <cp:keywords/>
  <dc:description/>
  <cp:lastModifiedBy>Luzon, Olga</cp:lastModifiedBy>
  <cp:revision>3</cp:revision>
  <dcterms:created xsi:type="dcterms:W3CDTF">2024-09-05T12:37:00Z</dcterms:created>
  <dcterms:modified xsi:type="dcterms:W3CDTF">2024-10-01T09:58:57Z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0x010100D2940F45EAD9B841AA469AA781D350AE</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